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96C" w:rsidRPr="00ED0D39" w:rsidRDefault="0065596C" w:rsidP="0065596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D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Оказание социальных услуг в форме социального обслуживания в замещающей семье</w:t>
      </w:r>
    </w:p>
    <w:p w:rsidR="0065596C" w:rsidRPr="00ED0D39" w:rsidRDefault="0065596C" w:rsidP="006559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D3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Замещающая семья – это форма жизнеустройства гражданина, находящегося в трудной жизненной ситуации, в условиях совместного проживания и ведения общего хозяйства с иным физическим лицом, не являющимся ему близким родственником (помощник).</w:t>
      </w:r>
    </w:p>
    <w:p w:rsidR="0065596C" w:rsidRPr="00ED0D39" w:rsidRDefault="0065596C" w:rsidP="006559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D3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 на оказание социальных услуг имеют:</w:t>
      </w:r>
    </w:p>
    <w:p w:rsidR="0065596C" w:rsidRPr="00ED0D39" w:rsidRDefault="0065596C" w:rsidP="0065596C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D39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неработающие инвалиды I или II группы</w:t>
      </w:r>
    </w:p>
    <w:p w:rsidR="0065596C" w:rsidRPr="00ED0D39" w:rsidRDefault="0065596C" w:rsidP="0065596C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D39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граждане, достигшие 70-летнего возраста:</w:t>
      </w:r>
    </w:p>
    <w:p w:rsidR="0065596C" w:rsidRPr="00ED0D39" w:rsidRDefault="0065596C" w:rsidP="006559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D3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ED0D39">
        <w:rPr>
          <w:rFonts w:ascii="Times New Roman" w:eastAsia="Times New Roman" w:hAnsi="Times New Roman" w:cs="Times New Roman"/>
          <w:sz w:val="24"/>
          <w:szCs w:val="24"/>
          <w:lang w:eastAsia="ru-RU"/>
        </w:rPr>
        <w:t>хпостоянно</w:t>
      </w:r>
      <w:proofErr w:type="spellEnd"/>
      <w:r w:rsidRPr="00ED0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проживающие на территории Республики Беларусь,</w:t>
      </w:r>
    </w:p>
    <w:p w:rsidR="0065596C" w:rsidRPr="00ED0D39" w:rsidRDefault="0065596C" w:rsidP="006559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D39">
        <w:rPr>
          <w:rFonts w:ascii="Times New Roman" w:eastAsia="Times New Roman" w:hAnsi="Times New Roman" w:cs="Times New Roman"/>
          <w:sz w:val="24"/>
          <w:szCs w:val="24"/>
          <w:lang w:eastAsia="ru-RU"/>
        </w:rPr>
        <w:t>-не имеющие несовершеннолетних детей, а также совершеннолетних детей, супругов и родителей, не являющихся инвалидами I или II группы, не достигших возраста, дающего право на пенсию по возрасту на общих основаниях;</w:t>
      </w:r>
    </w:p>
    <w:p w:rsidR="0065596C" w:rsidRPr="00ED0D39" w:rsidRDefault="0065596C" w:rsidP="006559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D39">
        <w:rPr>
          <w:rFonts w:ascii="Times New Roman" w:eastAsia="Times New Roman" w:hAnsi="Times New Roman" w:cs="Times New Roman"/>
          <w:sz w:val="24"/>
          <w:szCs w:val="24"/>
          <w:lang w:eastAsia="ru-RU"/>
        </w:rPr>
        <w:t>-за которым не осуществляется уход лицом, получающим пособие по уходу за инвалидом I группы либо лицом, достигшим 80-летнего возраста;</w:t>
      </w:r>
    </w:p>
    <w:p w:rsidR="0065596C" w:rsidRPr="00ED0D39" w:rsidRDefault="0065596C" w:rsidP="006559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D39">
        <w:rPr>
          <w:rFonts w:ascii="Times New Roman" w:eastAsia="Times New Roman" w:hAnsi="Times New Roman" w:cs="Times New Roman"/>
          <w:sz w:val="24"/>
          <w:szCs w:val="24"/>
          <w:lang w:eastAsia="ru-RU"/>
        </w:rPr>
        <w:t>-не являющиеся получателями ренты по договору ренты либо договору пожизненного содержания с иждивением.</w:t>
      </w:r>
    </w:p>
    <w:p w:rsidR="0065596C" w:rsidRPr="00ED0D39" w:rsidRDefault="0065596C" w:rsidP="006559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D3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5596C" w:rsidRPr="00ED0D39" w:rsidRDefault="0065596C" w:rsidP="006559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D3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Помощником может быть гражданин:</w:t>
      </w:r>
    </w:p>
    <w:p w:rsidR="0065596C" w:rsidRPr="00ED0D39" w:rsidRDefault="0065596C" w:rsidP="0065596C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D39">
        <w:rPr>
          <w:rFonts w:ascii="Times New Roman" w:eastAsia="Times New Roman" w:hAnsi="Times New Roman" w:cs="Times New Roman"/>
          <w:sz w:val="24"/>
          <w:szCs w:val="24"/>
          <w:lang w:eastAsia="ru-RU"/>
        </w:rPr>
        <w:t>в возрасте от 18 до 70 лет</w:t>
      </w:r>
    </w:p>
    <w:p w:rsidR="0065596C" w:rsidRPr="00ED0D39" w:rsidRDefault="0065596C" w:rsidP="0065596C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</w:t>
      </w:r>
      <w:proofErr w:type="gramStart"/>
      <w:r w:rsidRPr="00ED0D39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являющийся</w:t>
      </w:r>
      <w:proofErr w:type="gramEnd"/>
      <w:r w:rsidRPr="00ED0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инвалидом I или II группы</w:t>
      </w:r>
    </w:p>
    <w:p w:rsidR="0065596C" w:rsidRPr="00ED0D39" w:rsidRDefault="0065596C" w:rsidP="0065596C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D39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лицом, обязанным по закону содержать гражданина, находящегося в трудной жизненной ситуации</w:t>
      </w:r>
    </w:p>
    <w:p w:rsidR="0065596C" w:rsidRPr="00ED0D39" w:rsidRDefault="0065596C" w:rsidP="0065596C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</w:t>
      </w:r>
      <w:proofErr w:type="gramStart"/>
      <w:r w:rsidRPr="00ED0D39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имеющим</w:t>
      </w:r>
      <w:proofErr w:type="gramEnd"/>
      <w:r w:rsidRPr="00ED0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непогашенную или неснятую судимость за умышленные менее тяжкие преступления, предусмотренные главами 19 - 22 и 24 Уголовного кодекса Республики Беларусь, а также за тяжкие или особо тяжкие преступления.</w:t>
      </w:r>
    </w:p>
    <w:p w:rsidR="0065596C" w:rsidRPr="00ED0D39" w:rsidRDefault="0065596C" w:rsidP="006559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D3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Социальное обслуживание в замещающей семье осуществляется на принципах ведения совместного хозяйства и формирования совместного бюджета.</w:t>
      </w:r>
    </w:p>
    <w:p w:rsidR="0065596C" w:rsidRPr="00ED0D39" w:rsidRDefault="0065596C" w:rsidP="006559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D3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этом:</w:t>
      </w:r>
    </w:p>
    <w:p w:rsidR="0065596C" w:rsidRPr="00ED0D39" w:rsidRDefault="0065596C" w:rsidP="0065596C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D39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сумма денежных средств, передаваемых гражданином, находящимся в трудной жизненной ситуации, в бюджет замещающей семьи, не может превышать 75 процентов назначенной ему пенсии с учетом надбавок, доплат и повышений;</w:t>
      </w:r>
    </w:p>
    <w:p w:rsidR="0065596C" w:rsidRPr="00ED0D39" w:rsidRDefault="0065596C" w:rsidP="0065596C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D3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оказания социальных услуг инвалиду I группы с резко выраженным нарушением способности к самообслуживанию помощнику предусмотрено денежное вознаграждение из средств местного бюджета в размере бюджета прожиточного минимума ежемесячно.</w:t>
      </w:r>
    </w:p>
    <w:p w:rsidR="0065596C" w:rsidRPr="00ED0D39" w:rsidRDefault="0065596C" w:rsidP="006559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D3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5596C" w:rsidRPr="00ED0D39" w:rsidRDefault="0065596C" w:rsidP="0065596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D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Заключение договора по инициативе гражданина, находящегося в трудной жизненной ситуации</w:t>
      </w:r>
    </w:p>
    <w:p w:rsidR="0065596C" w:rsidRPr="00ED0D39" w:rsidRDefault="0065596C" w:rsidP="006559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D3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Для заключения договора оказания социальных услуг гражданин, находящийся в трудной жизненной ситуации, обращается в территориальный центр социального обслуживания населения по месту жительства или месту пребывания, а в случае проживания не по месту жительства или месту пребывания – по месту фактического проживания, и представляет следующие документы:</w:t>
      </w:r>
    </w:p>
    <w:p w:rsidR="0065596C" w:rsidRPr="00ED0D39" w:rsidRDefault="0065596C" w:rsidP="0065596C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D3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</w:p>
    <w:p w:rsidR="0065596C" w:rsidRPr="00ED0D39" w:rsidRDefault="0065596C" w:rsidP="0065596C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D3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документ, удостоверяющий личность</w:t>
      </w:r>
    </w:p>
    <w:p w:rsidR="0065596C" w:rsidRPr="00ED0D39" w:rsidRDefault="0065596C" w:rsidP="0065596C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D39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удостоверение инвалида – для граждан, относящихся к данной категории</w:t>
      </w:r>
    </w:p>
    <w:p w:rsidR="0065596C" w:rsidRPr="00ED0D39" w:rsidRDefault="0065596C" w:rsidP="0065596C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D3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медицинскую справку о состоянии здоровья, содержащую информацию о наличии медицинских показаний и (или) отсутствии медицинских противопоказаний</w:t>
      </w:r>
    </w:p>
    <w:p w:rsidR="0065596C" w:rsidRPr="00ED0D39" w:rsidRDefault="0065596C" w:rsidP="006559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D3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Работники центра проводят обследование материально-бытового положения и запрашивают у государственных органов (организаций):</w:t>
      </w:r>
    </w:p>
    <w:p w:rsidR="0065596C" w:rsidRPr="00ED0D39" w:rsidRDefault="0065596C" w:rsidP="0065596C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D39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справку о занимаемом в данном населенном пункте жилом помещении, месте жительства и составе семьи данного гражданина</w:t>
      </w:r>
    </w:p>
    <w:p w:rsidR="0065596C" w:rsidRPr="00ED0D39" w:rsidRDefault="0065596C" w:rsidP="0065596C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D39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неснятой или непогашенной судимости, предъявленного обвинения в совершении преступления (до разрешения вопроса о виновности в установленном порядке), привлечения их в течение 12 месяцев, предшествующих дате обращения, к административной ответственности за совершение административного правонарушения против здоровья, чести и достоинства человека, общественного порядка и нравственности;</w:t>
      </w:r>
    </w:p>
    <w:p w:rsidR="0065596C" w:rsidRPr="00ED0D39" w:rsidRDefault="0065596C" w:rsidP="0065596C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D39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об отсутствии за ним ухода лицом, получающим пособие по уходу за инвалидом I группы либо лицом, достигшим 80-летнего возраста</w:t>
      </w:r>
    </w:p>
    <w:p w:rsidR="0065596C" w:rsidRPr="00ED0D39" w:rsidRDefault="0065596C" w:rsidP="0065596C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D39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размере получаемой им пенсии за месяц, предшествующий месяцу обращения.</w:t>
      </w:r>
    </w:p>
    <w:p w:rsidR="0065596C" w:rsidRPr="00ED0D39" w:rsidRDefault="0065596C" w:rsidP="0065596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D3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Заключение договора по инициативе помощника</w:t>
      </w:r>
    </w:p>
    <w:p w:rsidR="0065596C" w:rsidRPr="00ED0D39" w:rsidRDefault="0065596C" w:rsidP="006559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D39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заключения договора оказания социальных услуг помощник обращается в территориальный центр социального обслуживания населения по месту жительства или месту пребывания, а в случае проживания не по месту жительства или месту пребывания – по месту фактического проживания, и представляет следующие документы:</w:t>
      </w:r>
    </w:p>
    <w:p w:rsidR="0065596C" w:rsidRPr="00ED0D39" w:rsidRDefault="0065596C" w:rsidP="0065596C">
      <w:pPr>
        <w:numPr>
          <w:ilvl w:val="0"/>
          <w:numId w:val="6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D3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</w:p>
    <w:p w:rsidR="0065596C" w:rsidRPr="00ED0D39" w:rsidRDefault="0065596C" w:rsidP="0065596C">
      <w:pPr>
        <w:numPr>
          <w:ilvl w:val="0"/>
          <w:numId w:val="6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D3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документ, удостоверяющий личность</w:t>
      </w:r>
    </w:p>
    <w:p w:rsidR="0065596C" w:rsidRPr="00ED0D39" w:rsidRDefault="0065596C" w:rsidP="0065596C">
      <w:pPr>
        <w:numPr>
          <w:ilvl w:val="0"/>
          <w:numId w:val="6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D39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доходах, за исключением сведений о размере пенсии, за месяц, предшествующий месяцу подачи заявления, – при их наличии</w:t>
      </w:r>
    </w:p>
    <w:p w:rsidR="0065596C" w:rsidRPr="00ED0D39" w:rsidRDefault="0065596C" w:rsidP="0065596C">
      <w:pPr>
        <w:numPr>
          <w:ilvl w:val="0"/>
          <w:numId w:val="6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D3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медицинскую справку о состоянии здоровья, содержащую информацию об отсутствии заболеваний, предусмотренных перечнем заболеваний, при наличии которых лица не могут быть опекунами и попечителями, – на себя и каждого проживающего совместно с ним совершеннолетнего члена его семьи.</w:t>
      </w:r>
    </w:p>
    <w:p w:rsidR="0065596C" w:rsidRPr="00ED0D39" w:rsidRDefault="0065596C" w:rsidP="006559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D3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Работники центра проводят обследование материально-бытового положения помощника и запрашивают у государственных органов (организаций):</w:t>
      </w:r>
    </w:p>
    <w:p w:rsidR="0065596C" w:rsidRPr="00ED0D39" w:rsidRDefault="0065596C" w:rsidP="0065596C">
      <w:pPr>
        <w:numPr>
          <w:ilvl w:val="0"/>
          <w:numId w:val="7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D39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справку о занимаемом в данном населенном пункте жилом помещении, месте жительства и составе семьи помощника;</w:t>
      </w:r>
    </w:p>
    <w:p w:rsidR="0065596C" w:rsidRPr="00ED0D39" w:rsidRDefault="0065596C" w:rsidP="0065596C">
      <w:pPr>
        <w:numPr>
          <w:ilvl w:val="0"/>
          <w:numId w:val="7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D39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наличии имеющейся непогашенной или неснятой судимости за умышленные менее тяжкие преступления, предусмотренные главами 19 - 22 и 24 Уголовного кодекса Республики Беларусь, а также за тяжкие или особо тяжкие преступления - в отношении помощника.</w:t>
      </w:r>
    </w:p>
    <w:p w:rsidR="0065596C" w:rsidRPr="00ED0D39" w:rsidRDefault="0065596C" w:rsidP="0065596C">
      <w:pPr>
        <w:numPr>
          <w:ilvl w:val="0"/>
          <w:numId w:val="7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D0D3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сведения о неснятой или непогашенной судимости, предъявленного обвинения в совершении преступления (до разрешения вопроса о виновности в установленном порядке), привлечения их в течение 12 месяцев, предшествующих дате обращения, к административной ответственности за совершение административного правонарушения против здоровья, чести и достоинства человека, общественного порядка и нравственности – в отношении каждого проживающего совместно с ним члена семьи, достигшего возраста, с которого наступает уголовная</w:t>
      </w:r>
      <w:proofErr w:type="gramEnd"/>
      <w:r w:rsidRPr="00ED0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административная ответственность;</w:t>
      </w:r>
    </w:p>
    <w:p w:rsidR="0065596C" w:rsidRPr="00ED0D39" w:rsidRDefault="0065596C" w:rsidP="0065596C">
      <w:pPr>
        <w:numPr>
          <w:ilvl w:val="0"/>
          <w:numId w:val="7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D39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размере получаемой пенсии за месяц, предшествующий месяцу обращения, – для получателей пенсии.</w:t>
      </w:r>
    </w:p>
    <w:p w:rsidR="0065596C" w:rsidRPr="00ED0D39" w:rsidRDefault="0065596C" w:rsidP="006559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D3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о целесообразности заключения договора принимается местным исполнительным и распорядительным органом на основании заключения специально созданной комиссии.</w:t>
      </w:r>
    </w:p>
    <w:p w:rsidR="0065596C" w:rsidRPr="00ED0D39" w:rsidRDefault="0065596C" w:rsidP="006559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D0D3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Социальные услуги оказываются на основании договора оказания социальных услуг в форме социального обслуживания в замещающей семье, заключенного между территориальным центром социального обслуживания населения от имени местного исполнительного и распорядительного органа, гражданином, находящимся в трудной жизненной ситуации, и иным физическим лицом.</w:t>
      </w:r>
      <w:proofErr w:type="gramEnd"/>
    </w:p>
    <w:p w:rsidR="0065596C" w:rsidRPr="00ED0D39" w:rsidRDefault="0065596C" w:rsidP="006559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D3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если стороной в заключаемом гражданско-правовом договоре является недееспособный гражданин, у которого отсутствует законный представитель, либо законный представитель недееспособного гражданина изъявил желание выступить в качестве помощника, представителем стороны в таком договоре от лица недееспособного гражданина выступает орган опеки и попечительства.</w:t>
      </w:r>
    </w:p>
    <w:p w:rsidR="00165CDA" w:rsidRDefault="00165CDA">
      <w:bookmarkStart w:id="0" w:name="_GoBack"/>
      <w:bookmarkEnd w:id="0"/>
    </w:p>
    <w:sectPr w:rsidR="00165C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2E6DDD"/>
    <w:multiLevelType w:val="multilevel"/>
    <w:tmpl w:val="2CB46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E3B7577"/>
    <w:multiLevelType w:val="multilevel"/>
    <w:tmpl w:val="72BE7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D927669"/>
    <w:multiLevelType w:val="multilevel"/>
    <w:tmpl w:val="D6EE0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64E625F1"/>
    <w:multiLevelType w:val="multilevel"/>
    <w:tmpl w:val="6CE64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D006F5C"/>
    <w:multiLevelType w:val="multilevel"/>
    <w:tmpl w:val="F2368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6F9B6F2A"/>
    <w:multiLevelType w:val="multilevel"/>
    <w:tmpl w:val="EF08C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7CF529D5"/>
    <w:multiLevelType w:val="multilevel"/>
    <w:tmpl w:val="F3A0F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96C"/>
    <w:rsid w:val="00165CDA"/>
    <w:rsid w:val="00655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9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9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949</Words>
  <Characters>5412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2026-04-06T07:21:00Z</dcterms:created>
  <dcterms:modified xsi:type="dcterms:W3CDTF">2026-04-06T07:22:00Z</dcterms:modified>
</cp:coreProperties>
</file>