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20AED" w:rsidRPr="00BA6843" w:rsidTr="00B61054"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AED" w:rsidRPr="00BA6843" w:rsidRDefault="00D20AED" w:rsidP="00B61054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843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D20AED" w:rsidRPr="00BA6843" w:rsidRDefault="00D20AED" w:rsidP="00B6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843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 выдачи, продления</w:t>
            </w:r>
            <w:r w:rsidRPr="00BA6843">
              <w:rPr>
                <w:rFonts w:ascii="Times New Roman" w:eastAsia="Times New Roman" w:hAnsi="Times New Roman" w:cs="Times New Roman"/>
                <w:lang w:eastAsia="ru-RU"/>
              </w:rPr>
              <w:br/>
              <w:t>действия, переоформления и прекращения</w:t>
            </w:r>
            <w:r w:rsidRPr="00BA6843">
              <w:rPr>
                <w:rFonts w:ascii="Times New Roman" w:eastAsia="Times New Roman" w:hAnsi="Times New Roman" w:cs="Times New Roman"/>
                <w:lang w:eastAsia="ru-RU"/>
              </w:rPr>
              <w:br/>
              <w:t>действия разрешения на размещение</w:t>
            </w:r>
            <w:r w:rsidRPr="00BA684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средства наружной рекламы </w:t>
            </w:r>
          </w:p>
        </w:tc>
      </w:tr>
    </w:tbl>
    <w:p w:rsidR="00D20AED" w:rsidRPr="00BA6843" w:rsidRDefault="00D20AED" w:rsidP="00D20A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6843">
        <w:rPr>
          <w:rFonts w:ascii="Times New Roman" w:eastAsia="Times New Roman" w:hAnsi="Times New Roman" w:cs="Times New Roman"/>
          <w:lang w:eastAsia="ru-RU"/>
        </w:rPr>
        <w:t>Форма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D20AED" w:rsidRPr="00BA6843" w:rsidRDefault="00D20AED" w:rsidP="00D20AED">
      <w:pPr>
        <w:spacing w:after="0" w:line="240" w:lineRule="auto"/>
        <w:ind w:right="21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68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 и</w:t>
      </w:r>
      <w:proofErr w:type="gramEnd"/>
    </w:p>
    <w:p w:rsidR="00D20AED" w:rsidRPr="00BA6843" w:rsidRDefault="00D20AED" w:rsidP="00D20AED">
      <w:pPr>
        <w:spacing w:after="0" w:line="240" w:lineRule="auto"/>
        <w:ind w:right="12" w:firstLine="4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распорядительного органа, администрации парка)</w:t>
      </w:r>
    </w:p>
    <w:p w:rsidR="00D20AED" w:rsidRPr="00BA6843" w:rsidRDefault="00D20AED" w:rsidP="00D20A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A6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продление действия разрешения на размещение средства наружной рекламы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</w:t>
      </w:r>
      <w:proofErr w:type="spellStart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</w:t>
      </w:r>
      <w:proofErr w:type="spellEnd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подчеркнуть);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наружной рекламы (да/нет) 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средстве наружной рекламы: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средства наружной рекламы ____________________________________________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рекламного поля (при наличии), кв. метров 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ранее утвержденном разрешении: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разрешения 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утверждения разрешения 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окончания действия разрешения 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договора 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платежа 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рублей 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документы на ____ листах: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D20AED" w:rsidRPr="00BA6843" w:rsidTr="00B61054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AED" w:rsidRPr="00BA6843" w:rsidRDefault="00D20AED" w:rsidP="00B6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AED" w:rsidRPr="00BA6843" w:rsidRDefault="00D20AED" w:rsidP="00B6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20AED" w:rsidRPr="00BA6843" w:rsidTr="00B61054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AED" w:rsidRPr="00BA6843" w:rsidRDefault="00D20AED" w:rsidP="00B61054">
            <w:pPr>
              <w:spacing w:after="0" w:line="240" w:lineRule="auto"/>
              <w:ind w:left="5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0AED" w:rsidRPr="00BA6843" w:rsidRDefault="00D20AED" w:rsidP="00B61054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D20AED" w:rsidRPr="00BA6843" w:rsidRDefault="00D20AED" w:rsidP="00D2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AED" w:rsidRPr="00BA6843" w:rsidRDefault="00D20AED" w:rsidP="00D20A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20AED" w:rsidRPr="00BA6843" w:rsidRDefault="00D20AED" w:rsidP="00D20AE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84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заявления)</w:t>
      </w:r>
    </w:p>
    <w:p w:rsidR="00D20AED" w:rsidRDefault="00D20AED" w:rsidP="00D20AED">
      <w:pPr>
        <w:pStyle w:val="onestring"/>
        <w:jc w:val="left"/>
      </w:pPr>
    </w:p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8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38F8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0AED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D20AE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D20AE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>SPecialiST RePack, SanBuild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2023-02-27T13:47:00Z</dcterms:created>
  <dcterms:modified xsi:type="dcterms:W3CDTF">2023-02-27T13:47:00Z</dcterms:modified>
</cp:coreProperties>
</file>