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F6" w:rsidRPr="00F74A55" w:rsidRDefault="000B51F6" w:rsidP="000B51F6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</w:t>
      </w:r>
      <w:r w:rsidR="00056FEC">
        <w:rPr>
          <w:color w:val="2E74B5" w:themeColor="accent1" w:themeShade="BF"/>
          <w:sz w:val="28"/>
        </w:rPr>
        <w:t>ДМИНИСТРАТИВНАЯ ПРОЦЕДУРА 2.47.4</w:t>
      </w:r>
    </w:p>
    <w:p w:rsidR="00287FA6" w:rsidRDefault="000B51F6" w:rsidP="00D270C7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0B51F6" w:rsidRPr="00F74A55" w:rsidRDefault="000B51F6" w:rsidP="00D270C7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2"/>
      </w:tblGrid>
      <w:tr w:rsidR="000B51F6" w:rsidRPr="00984A59" w:rsidTr="00D270C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0B51F6" w:rsidRPr="003B44B5" w:rsidRDefault="009269FF" w:rsidP="00FD68AB">
            <w:pPr>
              <w:spacing w:after="0" w:line="230" w:lineRule="auto"/>
              <w:jc w:val="both"/>
              <w:rPr>
                <w:rStyle w:val="a5"/>
                <w:color w:val="000000" w:themeColor="text1"/>
                <w:u w:val="none"/>
              </w:rPr>
            </w:pPr>
            <w:hyperlink r:id="rId5" w:history="1">
              <w:r w:rsidR="003B44B5" w:rsidRPr="003B44B5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  <w:u w:val="none"/>
                </w:rPr>
                <w:t>Принятие решения о досрочном распоряже</w:t>
              </w:r>
              <w:r w:rsidR="0034572C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  <w:u w:val="none"/>
                </w:rPr>
                <w:t xml:space="preserve">нии </w:t>
              </w:r>
              <w:r w:rsidR="003B44B5" w:rsidRPr="003B44B5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  <w:u w:val="none"/>
                </w:rPr>
                <w:t xml:space="preserve"> средствами семейного капитала</w:t>
              </w:r>
              <w:r w:rsidR="000B51F6" w:rsidRPr="000B51F6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r w:rsidR="00056FEC" w:rsidRPr="00056FEC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  <w:u w:val="none"/>
                </w:rPr>
                <w:t>на приобретение товаров, предназначенных для социальной реабилитации и интеграции инвалидов в общество</w:t>
              </w:r>
            </w:hyperlink>
          </w:p>
        </w:tc>
      </w:tr>
      <w:tr w:rsidR="000B51F6" w:rsidRPr="00984A59" w:rsidTr="00D270C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F6" w:rsidRPr="000B51F6" w:rsidRDefault="000B51F6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0B51F6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056FEC" w:rsidRPr="00056FEC" w:rsidRDefault="00056FEC" w:rsidP="00056FEC">
            <w:pPr>
              <w:pStyle w:val="s30"/>
              <w:numPr>
                <w:ilvl w:val="0"/>
                <w:numId w:val="2"/>
              </w:numPr>
              <w:spacing w:before="0" w:after="0" w:afterAutospacing="0"/>
              <w:ind w:left="5" w:firstLine="0"/>
              <w:jc w:val="both"/>
              <w:rPr>
                <w:color w:val="00B050"/>
                <w:sz w:val="28"/>
                <w:szCs w:val="28"/>
              </w:rPr>
            </w:pPr>
            <w:r w:rsidRPr="00056FEC">
              <w:rPr>
                <w:sz w:val="28"/>
                <w:szCs w:val="28"/>
                <w:shd w:val="clear" w:color="auto" w:fill="FFFFFF"/>
              </w:rPr>
              <w:t>Заявление</w:t>
            </w:r>
          </w:p>
          <w:p w:rsidR="00056FEC" w:rsidRPr="00056FEC" w:rsidRDefault="00056FEC" w:rsidP="00056FEC">
            <w:pPr>
              <w:pStyle w:val="s30"/>
              <w:numPr>
                <w:ilvl w:val="0"/>
                <w:numId w:val="2"/>
              </w:numPr>
              <w:spacing w:before="0" w:after="0" w:afterAutospacing="0"/>
              <w:ind w:left="5" w:firstLine="0"/>
              <w:jc w:val="both"/>
              <w:rPr>
                <w:color w:val="00B050"/>
                <w:sz w:val="28"/>
                <w:szCs w:val="28"/>
              </w:rPr>
            </w:pPr>
            <w:r w:rsidRPr="00056FEC">
              <w:rPr>
                <w:sz w:val="28"/>
                <w:szCs w:val="28"/>
                <w:shd w:val="clear" w:color="auto" w:fill="FFFFFF"/>
              </w:rPr>
              <w:t>паспорт или иной документ, удостоверяющий личность</w:t>
            </w:r>
          </w:p>
          <w:p w:rsidR="00056FEC" w:rsidRPr="00056FEC" w:rsidRDefault="00056FEC" w:rsidP="00056FEC">
            <w:pPr>
              <w:pStyle w:val="s30"/>
              <w:numPr>
                <w:ilvl w:val="0"/>
                <w:numId w:val="2"/>
              </w:numPr>
              <w:spacing w:before="0" w:after="0" w:afterAutospacing="0"/>
              <w:ind w:left="5" w:firstLine="0"/>
              <w:jc w:val="both"/>
              <w:rPr>
                <w:color w:val="00B050"/>
                <w:sz w:val="28"/>
                <w:szCs w:val="28"/>
              </w:rPr>
            </w:pPr>
            <w:r w:rsidRPr="00056FEC">
              <w:rPr>
                <w:sz w:val="28"/>
                <w:szCs w:val="28"/>
                <w:shd w:val="clear" w:color="auto" w:fill="FFFFFF"/>
              </w:rPr>
              <w:t>решение или копия решения (выписка из решения) о назначении семейного капитала</w:t>
            </w:r>
          </w:p>
          <w:p w:rsidR="00056FEC" w:rsidRPr="00056FEC" w:rsidRDefault="00056FEC" w:rsidP="00056FEC">
            <w:pPr>
              <w:pStyle w:val="s30"/>
              <w:numPr>
                <w:ilvl w:val="0"/>
                <w:numId w:val="2"/>
              </w:numPr>
              <w:spacing w:before="0" w:after="0" w:afterAutospacing="0"/>
              <w:ind w:left="5" w:firstLine="0"/>
              <w:jc w:val="both"/>
              <w:rPr>
                <w:color w:val="00B050"/>
                <w:sz w:val="28"/>
                <w:szCs w:val="28"/>
              </w:rPr>
            </w:pPr>
            <w:r w:rsidRPr="00056FEC">
              <w:rPr>
                <w:sz w:val="28"/>
                <w:szCs w:val="28"/>
                <w:shd w:val="clear" w:color="auto" w:fill="FFFFFF"/>
              </w:rPr>
              <w:t>удостоверение инвалида либо заключение медико-реабилитационной экспертной комиссии, выданные члену семьи, являющемуся инвалидом, в том числе ребенком-инвалидом в возрасте до 18 лет</w:t>
            </w:r>
          </w:p>
          <w:p w:rsidR="00056FEC" w:rsidRPr="00056FEC" w:rsidRDefault="00056FEC" w:rsidP="00056FEC">
            <w:pPr>
              <w:pStyle w:val="s30"/>
              <w:numPr>
                <w:ilvl w:val="0"/>
                <w:numId w:val="2"/>
              </w:numPr>
              <w:spacing w:before="0" w:after="0" w:afterAutospacing="0"/>
              <w:ind w:left="5" w:firstLine="0"/>
              <w:jc w:val="both"/>
              <w:rPr>
                <w:color w:val="00B050"/>
                <w:sz w:val="28"/>
                <w:szCs w:val="28"/>
              </w:rPr>
            </w:pPr>
            <w:r w:rsidRPr="00056FEC">
              <w:rPr>
                <w:sz w:val="28"/>
                <w:szCs w:val="28"/>
                <w:shd w:val="clear" w:color="auto" w:fill="FFFFFF"/>
              </w:rPr>
              <w:t xml:space="preserve">индивидуальная программа реабилитации, </w:t>
            </w:r>
            <w:proofErr w:type="spellStart"/>
            <w:r w:rsidRPr="00056FEC">
              <w:rPr>
                <w:sz w:val="28"/>
                <w:szCs w:val="28"/>
                <w:shd w:val="clear" w:color="auto" w:fill="FFFFFF"/>
              </w:rPr>
              <w:t>абилитации</w:t>
            </w:r>
            <w:proofErr w:type="spellEnd"/>
            <w:r w:rsidRPr="00056FEC">
              <w:rPr>
                <w:sz w:val="28"/>
                <w:szCs w:val="28"/>
                <w:shd w:val="clear" w:color="auto" w:fill="FFFFFF"/>
              </w:rPr>
              <w:t xml:space="preserve"> инвалида и (или) индивидуальная программа реабилитации, </w:t>
            </w:r>
            <w:proofErr w:type="spellStart"/>
            <w:r w:rsidRPr="00056FEC">
              <w:rPr>
                <w:sz w:val="28"/>
                <w:szCs w:val="28"/>
                <w:shd w:val="clear" w:color="auto" w:fill="FFFFFF"/>
              </w:rPr>
              <w:t>абилитации</w:t>
            </w:r>
            <w:proofErr w:type="spellEnd"/>
            <w:r w:rsidRPr="00056FEC">
              <w:rPr>
                <w:sz w:val="28"/>
                <w:szCs w:val="28"/>
                <w:shd w:val="clear" w:color="auto" w:fill="FFFFFF"/>
              </w:rPr>
              <w:t xml:space="preserve"> ребенка-инвалида</w:t>
            </w:r>
          </w:p>
          <w:p w:rsidR="00056FEC" w:rsidRPr="00056FEC" w:rsidRDefault="00056FEC" w:rsidP="00056FEC">
            <w:pPr>
              <w:pStyle w:val="s30"/>
              <w:numPr>
                <w:ilvl w:val="0"/>
                <w:numId w:val="2"/>
              </w:numPr>
              <w:spacing w:before="0" w:after="0" w:afterAutospacing="0"/>
              <w:ind w:left="5" w:firstLine="0"/>
              <w:jc w:val="both"/>
              <w:rPr>
                <w:color w:val="00B050"/>
                <w:sz w:val="28"/>
                <w:szCs w:val="28"/>
              </w:rPr>
            </w:pPr>
            <w:r w:rsidRPr="00056FEC">
              <w:rPr>
                <w:sz w:val="28"/>
                <w:szCs w:val="28"/>
                <w:shd w:val="clear" w:color="auto" w:fill="FFFFFF"/>
              </w:rPr>
              <w:t>документ, удостоверяющий личность, и (или) свидетельство о рождении члена семьи, в отношении которого досрочно используются средства семейного капитала</w:t>
            </w:r>
          </w:p>
          <w:p w:rsidR="00056FEC" w:rsidRPr="00056FEC" w:rsidRDefault="00056FEC" w:rsidP="00056FEC">
            <w:pPr>
              <w:pStyle w:val="s30"/>
              <w:numPr>
                <w:ilvl w:val="0"/>
                <w:numId w:val="2"/>
              </w:numPr>
              <w:spacing w:before="0" w:after="0" w:afterAutospacing="0"/>
              <w:ind w:left="5" w:firstLine="0"/>
              <w:jc w:val="both"/>
              <w:rPr>
                <w:color w:val="00B050"/>
                <w:sz w:val="28"/>
                <w:szCs w:val="28"/>
              </w:rPr>
            </w:pPr>
            <w:r w:rsidRPr="00056FEC">
              <w:rPr>
                <w:sz w:val="28"/>
                <w:szCs w:val="28"/>
                <w:shd w:val="clear" w:color="auto" w:fill="FFFFFF"/>
              </w:rPr>
              <w:t>свидетельство о заключении брака – представляется на мать (мачеху), отца (отчима), усыновителя (</w:t>
            </w:r>
            <w:proofErr w:type="spellStart"/>
            <w:r w:rsidRPr="00056FEC">
              <w:rPr>
                <w:sz w:val="28"/>
                <w:szCs w:val="28"/>
                <w:shd w:val="clear" w:color="auto" w:fill="FFFFFF"/>
              </w:rPr>
              <w:t>удочерителя</w:t>
            </w:r>
            <w:proofErr w:type="spellEnd"/>
            <w:r w:rsidRPr="00056FEC">
              <w:rPr>
                <w:sz w:val="28"/>
                <w:szCs w:val="28"/>
                <w:shd w:val="clear" w:color="auto" w:fill="FFFFFF"/>
              </w:rPr>
              <w:t>), которые учтены в составе семьи при назначении семейного капитала, если они состоят в браке на дату обращения</w:t>
            </w:r>
          </w:p>
          <w:p w:rsidR="00056FEC" w:rsidRPr="00056FEC" w:rsidRDefault="00056FEC" w:rsidP="00056FEC">
            <w:pPr>
              <w:pStyle w:val="s30"/>
              <w:numPr>
                <w:ilvl w:val="0"/>
                <w:numId w:val="2"/>
              </w:numPr>
              <w:spacing w:before="0" w:after="0" w:afterAutospacing="0"/>
              <w:ind w:left="5" w:firstLine="0"/>
              <w:jc w:val="both"/>
              <w:rPr>
                <w:color w:val="00B050"/>
                <w:sz w:val="28"/>
                <w:szCs w:val="28"/>
              </w:rPr>
            </w:pPr>
            <w:proofErr w:type="gramStart"/>
            <w:r w:rsidRPr="00056FEC">
              <w:rPr>
                <w:sz w:val="28"/>
                <w:szCs w:val="28"/>
                <w:shd w:val="clear" w:color="auto" w:fill="FFFFFF"/>
              </w:rPr>
              <w:t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 – представляются на детей, которые не были учтены в составе семьи при назначении семейного капитала (если в отношении их досрочно используются средства семейного</w:t>
            </w:r>
            <w:proofErr w:type="gramEnd"/>
            <w:r w:rsidRPr="00056FEC">
              <w:rPr>
                <w:sz w:val="28"/>
                <w:szCs w:val="28"/>
                <w:shd w:val="clear" w:color="auto" w:fill="FFFFFF"/>
              </w:rPr>
              <w:t xml:space="preserve"> капитала и (или) при их обращении за досрочным распоряжением средствами семейного капитала, а также при выделении долей семейного капитала</w:t>
            </w:r>
            <w:proofErr w:type="gramStart"/>
            <w:r w:rsidRPr="00056FEC">
              <w:rPr>
                <w:sz w:val="28"/>
                <w:szCs w:val="28"/>
                <w:shd w:val="clear" w:color="auto" w:fill="FFFFFF"/>
              </w:rPr>
              <w:t>)д</w:t>
            </w:r>
            <w:proofErr w:type="gramEnd"/>
            <w:r w:rsidRPr="00056FEC">
              <w:rPr>
                <w:sz w:val="28"/>
                <w:szCs w:val="28"/>
                <w:shd w:val="clear" w:color="auto" w:fill="FFFFFF"/>
              </w:rPr>
              <w:t>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– в случае изменения фамилии, собственного имени, отчества, даты рождения члена семьи, обратившегося за досрочным распоряжением средствами семейного капитала, и (или) члена семьи, в отношении которого досрочно используются средства семейного капитала, а также при выделении долей семейного капитала</w:t>
            </w:r>
          </w:p>
          <w:p w:rsidR="00FB147D" w:rsidRPr="00FB147D" w:rsidRDefault="00056FEC" w:rsidP="00056FEC">
            <w:pPr>
              <w:pStyle w:val="s30"/>
              <w:numPr>
                <w:ilvl w:val="0"/>
                <w:numId w:val="2"/>
              </w:numPr>
              <w:spacing w:before="0" w:after="0" w:afterAutospacing="0"/>
              <w:ind w:left="5" w:firstLine="0"/>
              <w:jc w:val="both"/>
              <w:rPr>
                <w:color w:val="00B050"/>
                <w:sz w:val="28"/>
                <w:szCs w:val="28"/>
              </w:rPr>
            </w:pPr>
            <w:proofErr w:type="gramStart"/>
            <w:r w:rsidRPr="00056FEC">
              <w:rPr>
                <w:sz w:val="28"/>
                <w:szCs w:val="28"/>
                <w:shd w:val="clear" w:color="auto" w:fill="FFFFFF"/>
              </w:rPr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постановления (определения) суда, органа уголовного преследования об объявлении розыска гражданина, копия решения суда о лишении родительских прав либо об отобрании ребенка без лишения родительских прав, Соглашение о детях, копия решения суда о расторжении</w:t>
            </w:r>
            <w:proofErr w:type="gramEnd"/>
            <w:r w:rsidRPr="00056FEC">
              <w:rPr>
                <w:sz w:val="28"/>
                <w:szCs w:val="28"/>
                <w:shd w:val="clear" w:color="auto" w:fill="FFFFFF"/>
              </w:rPr>
              <w:t xml:space="preserve"> брака (выписка из решения) либо свидетельство о расторжении брака, Брачный договор, копии решения (постановления) суда, определения о судебном </w:t>
            </w:r>
            <w:proofErr w:type="gramStart"/>
            <w:r w:rsidRPr="00056FEC">
              <w:rPr>
                <w:sz w:val="28"/>
                <w:szCs w:val="28"/>
                <w:shd w:val="clear" w:color="auto" w:fill="FFFFFF"/>
              </w:rPr>
              <w:t>приказе</w:t>
            </w:r>
            <w:proofErr w:type="gramEnd"/>
            <w:r w:rsidRPr="00056FEC">
              <w:rPr>
                <w:sz w:val="28"/>
                <w:szCs w:val="28"/>
                <w:shd w:val="clear" w:color="auto" w:fill="FFFFFF"/>
              </w:rPr>
              <w:t xml:space="preserve"> о взыскании алиментов, Соглашение об уплате алиментов, копия решения суда о признании гражданина недееспособным или иной документ, подтверждающий исключение из состава семьи гражданина, которому назначен семейный капитал, или невозможность его обращения, – в случае обращения члена семьи, не являющегося гражданином, которому назначен семейный капитал</w:t>
            </w:r>
          </w:p>
        </w:tc>
      </w:tr>
      <w:tr w:rsidR="000B51F6" w:rsidRPr="00984A59" w:rsidTr="00D270C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F6" w:rsidRPr="000B51F6" w:rsidRDefault="000B51F6" w:rsidP="00D270C7">
            <w:pPr>
              <w:spacing w:after="0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0B51F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lastRenderedPageBreak/>
              <w:t>Документы и (или) сведения, запрашиваемые службой «одно окно» администрации Ленинского района г.Бобруйска:</w:t>
            </w:r>
          </w:p>
          <w:p w:rsidR="00056FEC" w:rsidRDefault="00056FEC" w:rsidP="0034572C">
            <w:pPr>
              <w:numPr>
                <w:ilvl w:val="0"/>
                <w:numId w:val="2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об открытии счета (отдельного счета) по учету вклада (депозита) «Семейный капитал» (если такие сведения отсутствуют в личном деле гражданина)***</w:t>
            </w:r>
          </w:p>
          <w:p w:rsidR="00056FEC" w:rsidRDefault="00056FEC" w:rsidP="0034572C">
            <w:pPr>
              <w:numPr>
                <w:ilvl w:val="0"/>
                <w:numId w:val="2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лишении родительских прав, отмене усыновления (удочерения), отобрании ребенка (детей) из семьи по решению суда, отказе от ребенка (детей)</w:t>
            </w:r>
          </w:p>
          <w:p w:rsidR="009761FD" w:rsidRPr="009761FD" w:rsidRDefault="009761FD" w:rsidP="0034572C">
            <w:pPr>
              <w:numPr>
                <w:ilvl w:val="0"/>
                <w:numId w:val="2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761FD">
              <w:rPr>
                <w:rFonts w:ascii="Times New Roman" w:hAnsi="Times New Roman" w:cs="Times New Roman"/>
                <w:sz w:val="28"/>
                <w:szCs w:val="28"/>
              </w:rPr>
              <w:t>сведения о признании ребенка (детей) находящимся в социально опасном положении или нуждающимся в государственной защите, об отобрании ребенка (детей) у родителей по решению комиссии по делам несовершеннолетних городского, районного исполнительного комитета (местной администрации района в городе) или органа опеки и попечительства</w:t>
            </w:r>
            <w:proofErr w:type="gramEnd"/>
          </w:p>
          <w:p w:rsidR="0034572C" w:rsidRPr="000B51F6" w:rsidRDefault="00056FEC" w:rsidP="009761F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1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</w:t>
            </w:r>
          </w:p>
        </w:tc>
      </w:tr>
      <w:tr w:rsidR="000B51F6" w:rsidRPr="00984A59" w:rsidTr="00D270C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Pr="000B51F6" w:rsidRDefault="000B51F6" w:rsidP="00D270C7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0B51F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0B51F6" w:rsidRPr="0034572C" w:rsidRDefault="000B51F6" w:rsidP="00056FEC">
            <w:pPr>
              <w:pStyle w:val="a6"/>
              <w:numPr>
                <w:ilvl w:val="0"/>
                <w:numId w:val="4"/>
              </w:numPr>
              <w:snapToGrid w:val="0"/>
              <w:spacing w:after="0" w:line="230" w:lineRule="auto"/>
              <w:ind w:left="5" w:hanging="17"/>
              <w:jc w:val="both"/>
              <w:rPr>
                <w:rFonts w:ascii="Times New Roman" w:hAnsi="Times New Roman" w:cs="Times New Roman"/>
                <w:sz w:val="28"/>
              </w:rPr>
            </w:pPr>
            <w:r w:rsidRPr="000B51F6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34572C" w:rsidRPr="000B51F6" w:rsidRDefault="0034572C" w:rsidP="0034572C">
            <w:pPr>
              <w:pStyle w:val="a6"/>
              <w:snapToGrid w:val="0"/>
              <w:spacing w:after="0" w:line="230" w:lineRule="auto"/>
              <w:ind w:left="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B51F6" w:rsidRPr="00984A59" w:rsidTr="00D270C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F6" w:rsidRPr="000B51F6" w:rsidRDefault="000B51F6" w:rsidP="00D270C7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0B51F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9543B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bookmarkStart w:id="0" w:name="_GoBack"/>
            <w:bookmarkEnd w:id="0"/>
            <w:r w:rsidRPr="000B51F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0B51F6" w:rsidRPr="0034572C" w:rsidRDefault="000B51F6" w:rsidP="0034572C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left" w:pos="5"/>
              </w:tabs>
              <w:spacing w:after="0" w:line="240" w:lineRule="auto"/>
              <w:ind w:left="5" w:right="-28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F6">
              <w:rPr>
                <w:rFonts w:ascii="Times New Roman" w:hAnsi="Times New Roman" w:cs="Times New Roman"/>
                <w:sz w:val="28"/>
                <w:szCs w:val="28"/>
              </w:rPr>
              <w:t>1 месяц со дня подачи заявления</w:t>
            </w:r>
          </w:p>
          <w:p w:rsidR="0034572C" w:rsidRPr="000B51F6" w:rsidRDefault="0034572C" w:rsidP="0034572C">
            <w:pPr>
              <w:pStyle w:val="a6"/>
              <w:tabs>
                <w:tab w:val="left" w:pos="5"/>
              </w:tabs>
              <w:spacing w:after="0" w:line="240" w:lineRule="auto"/>
              <w:ind w:left="5"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1F6" w:rsidRPr="00984A59" w:rsidTr="00D270C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Pr="000B51F6" w:rsidRDefault="009543B1" w:rsidP="00D270C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  <w:r w:rsidR="000B51F6" w:rsidRPr="000B51F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: </w:t>
            </w:r>
          </w:p>
          <w:p w:rsidR="000B51F6" w:rsidRPr="0034572C" w:rsidRDefault="000B51F6" w:rsidP="00056FEC">
            <w:pPr>
              <w:numPr>
                <w:ilvl w:val="0"/>
                <w:numId w:val="6"/>
              </w:numPr>
              <w:tabs>
                <w:tab w:val="clear" w:pos="1353"/>
                <w:tab w:val="num" w:pos="5"/>
              </w:tabs>
              <w:spacing w:after="0" w:line="256" w:lineRule="auto"/>
              <w:ind w:left="5" w:right="-284" w:firstLine="0"/>
              <w:jc w:val="both"/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0B51F6">
              <w:rPr>
                <w:rFonts w:ascii="Times New Roman" w:hAnsi="Times New Roman" w:cs="Times New Roman"/>
                <w:sz w:val="28"/>
                <w:szCs w:val="28"/>
              </w:rPr>
              <w:t>единовременно</w:t>
            </w:r>
          </w:p>
          <w:p w:rsidR="0034572C" w:rsidRPr="000B51F6" w:rsidRDefault="0034572C" w:rsidP="0034572C">
            <w:pPr>
              <w:spacing w:after="0" w:line="256" w:lineRule="auto"/>
              <w:ind w:left="5" w:right="-284"/>
              <w:jc w:val="both"/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</w:p>
        </w:tc>
      </w:tr>
      <w:tr w:rsidR="000B51F6" w:rsidRPr="00984A59" w:rsidTr="00D270C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Pr="000B51F6" w:rsidRDefault="000B51F6" w:rsidP="00D270C7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0B51F6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4F2ED2" w:rsidRDefault="004F2ED2" w:rsidP="004F2ED2">
            <w:pPr>
              <w:numPr>
                <w:ilvl w:val="0"/>
                <w:numId w:val="7"/>
              </w:numPr>
              <w:tabs>
                <w:tab w:val="clear" w:pos="720"/>
                <w:tab w:val="num" w:pos="5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ED2">
              <w:rPr>
                <w:rFonts w:ascii="Times New Roman" w:hAnsi="Times New Roman" w:cs="Times New Roman"/>
                <w:sz w:val="28"/>
                <w:szCs w:val="28"/>
              </w:rPr>
              <w:t>Закон Республики Беларусь от 28 октября 2008 г. № 433-З «Об основах административных процедур»;</w:t>
            </w:r>
          </w:p>
          <w:p w:rsidR="004F2ED2" w:rsidRDefault="004F2ED2" w:rsidP="004F2ED2">
            <w:pPr>
              <w:numPr>
                <w:ilvl w:val="0"/>
                <w:numId w:val="7"/>
              </w:numPr>
              <w:tabs>
                <w:tab w:val="clear" w:pos="720"/>
                <w:tab w:val="num" w:pos="5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ED2">
              <w:rPr>
                <w:rFonts w:ascii="Times New Roman" w:hAnsi="Times New Roman" w:cs="Times New Roman"/>
                <w:sz w:val="28"/>
                <w:szCs w:val="28"/>
              </w:rPr>
              <w:t xml:space="preserve"> Указ Президента Республики Беларусь от 9 декабря 2014 г. № 572 «О дополнительных мерах государственной поддержки семей, воспитывающих детей» (вместе с «Положением о единовременном предоставлении семьям безналичных денежных сре</w:t>
            </w:r>
            <w:proofErr w:type="gramStart"/>
            <w:r w:rsidRPr="004F2ED2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4F2ED2">
              <w:rPr>
                <w:rFonts w:ascii="Times New Roman" w:hAnsi="Times New Roman" w:cs="Times New Roman"/>
                <w:sz w:val="28"/>
                <w:szCs w:val="28"/>
              </w:rPr>
              <w:t>и рождении (усыновлении, удочерении) в 2015-2019 годах 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тьего или последующих детей»);</w:t>
            </w:r>
          </w:p>
          <w:p w:rsidR="004F2ED2" w:rsidRDefault="004F2ED2" w:rsidP="004F2ED2">
            <w:pPr>
              <w:numPr>
                <w:ilvl w:val="0"/>
                <w:numId w:val="7"/>
              </w:numPr>
              <w:tabs>
                <w:tab w:val="clear" w:pos="720"/>
                <w:tab w:val="num" w:pos="5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ED2">
              <w:rPr>
                <w:rFonts w:ascii="Times New Roman" w:hAnsi="Times New Roman" w:cs="Times New Roman"/>
                <w:sz w:val="28"/>
                <w:szCs w:val="28"/>
              </w:rPr>
              <w:t xml:space="preserve"> Указ Президента Республики Беларусь от 18 сентября 2019</w:t>
            </w:r>
            <w:r w:rsidR="00976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ED2">
              <w:rPr>
                <w:rFonts w:ascii="Times New Roman" w:hAnsi="Times New Roman" w:cs="Times New Roman"/>
                <w:sz w:val="28"/>
                <w:szCs w:val="28"/>
              </w:rPr>
              <w:t>г. № 345 «О семейном капитале» (вместе с «Положением о предоставлен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семейного капитала»);</w:t>
            </w:r>
          </w:p>
          <w:p w:rsidR="004F2ED2" w:rsidRDefault="004F2ED2" w:rsidP="004F2ED2">
            <w:pPr>
              <w:numPr>
                <w:ilvl w:val="0"/>
                <w:numId w:val="7"/>
              </w:numPr>
              <w:tabs>
                <w:tab w:val="clear" w:pos="720"/>
                <w:tab w:val="num" w:pos="5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ED2">
              <w:rPr>
                <w:rFonts w:ascii="Times New Roman" w:hAnsi="Times New Roman" w:cs="Times New Roman"/>
                <w:sz w:val="28"/>
                <w:szCs w:val="28"/>
              </w:rPr>
              <w:t xml:space="preserve"> Указ Президента Республики Беларусь от 12 октября 2021 г. № 389 «Об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льзовании семейного капитала»;</w:t>
            </w:r>
          </w:p>
          <w:p w:rsidR="000B51F6" w:rsidRPr="000B51F6" w:rsidRDefault="000B51F6" w:rsidP="0034572C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70C7" w:rsidRDefault="00D270C7" w:rsidP="00D270C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044E5F" w:rsidRDefault="00044E5F" w:rsidP="00D270C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044E5F" w:rsidRDefault="00044E5F" w:rsidP="00D270C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9761FD" w:rsidRPr="00B72D41" w:rsidRDefault="00D270C7" w:rsidP="00056FEC">
      <w:pPr>
        <w:spacing w:after="0" w:line="280" w:lineRule="exact"/>
        <w:ind w:left="5026"/>
        <w:jc w:val="both"/>
        <w:rPr>
          <w:rFonts w:ascii="Calibri" w:eastAsia="Times New Roman" w:hAnsi="Calibri" w:cs="Times New Roman"/>
          <w:sz w:val="36"/>
          <w:szCs w:val="40"/>
          <w:lang w:eastAsia="ru-RU"/>
        </w:rPr>
      </w:pPr>
      <w:r>
        <w:br w:type="page"/>
      </w:r>
    </w:p>
    <w:tbl>
      <w:tblPr>
        <w:tblW w:w="5073" w:type="pct"/>
        <w:tblCellMar>
          <w:left w:w="0" w:type="dxa"/>
          <w:right w:w="0" w:type="dxa"/>
        </w:tblCellMar>
        <w:tblLook w:val="04A0"/>
      </w:tblPr>
      <w:tblGrid>
        <w:gridCol w:w="2707"/>
        <w:gridCol w:w="7373"/>
      </w:tblGrid>
      <w:tr w:rsidR="009761F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Pr="00A947C9" w:rsidRDefault="009761FD" w:rsidP="005D44EE">
            <w:pPr>
              <w:pStyle w:val="newncpi0"/>
              <w:jc w:val="left"/>
              <w:rPr>
                <w:u w:val="single"/>
              </w:rPr>
            </w:pPr>
            <w:r w:rsidRPr="00A947C9">
              <w:rPr>
                <w:u w:val="single"/>
              </w:rPr>
              <w:t xml:space="preserve">В администрацию Ленинского района </w:t>
            </w:r>
            <w:proofErr w:type="gramStart"/>
            <w:r w:rsidRPr="00A947C9">
              <w:rPr>
                <w:u w:val="single"/>
              </w:rPr>
              <w:t>г</w:t>
            </w:r>
            <w:proofErr w:type="gramEnd"/>
            <w:r w:rsidRPr="00A947C9">
              <w:rPr>
                <w:u w:val="single"/>
              </w:rPr>
              <w:t>. Бобруйска</w:t>
            </w:r>
            <w:r>
              <w:rPr>
                <w:u w:val="single"/>
              </w:rPr>
              <w:t>___________</w:t>
            </w:r>
          </w:p>
        </w:tc>
      </w:tr>
      <w:tr w:rsidR="009761F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undline"/>
              <w:ind w:left="214"/>
              <w:jc w:val="center"/>
            </w:pPr>
            <w:r>
              <w:t>(наименование районного, городского исполнительного комитета)</w:t>
            </w:r>
          </w:p>
        </w:tc>
      </w:tr>
      <w:tr w:rsidR="009761F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newncpi0"/>
            </w:pPr>
            <w:r>
              <w:t>от _____________________________________________________</w:t>
            </w:r>
          </w:p>
        </w:tc>
      </w:tr>
      <w:tr w:rsidR="009761F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undline"/>
              <w:ind w:left="281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9761F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newncpi0"/>
            </w:pPr>
            <w:r>
              <w:t>_______________________________________________________,</w:t>
            </w:r>
          </w:p>
        </w:tc>
      </w:tr>
      <w:tr w:rsidR="009761F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newncpi0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>ого) по месту жительства:</w:t>
            </w:r>
          </w:p>
        </w:tc>
      </w:tr>
      <w:tr w:rsidR="009761F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newncpi0"/>
            </w:pPr>
            <w:r>
              <w:t>_______________________________________________________,</w:t>
            </w:r>
          </w:p>
        </w:tc>
      </w:tr>
      <w:tr w:rsidR="009761F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newncpi0"/>
              <w:jc w:val="left"/>
            </w:pPr>
            <w:r>
              <w:t>месту пребывания _______________________________________</w:t>
            </w:r>
          </w:p>
          <w:p w:rsidR="009761FD" w:rsidRDefault="009761FD" w:rsidP="005D44EE">
            <w:pPr>
              <w:pStyle w:val="newncpi0"/>
            </w:pPr>
            <w:r>
              <w:t>_______________________________________________________,</w:t>
            </w:r>
          </w:p>
        </w:tc>
      </w:tr>
      <w:tr w:rsidR="009761F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newncpi0"/>
            </w:pPr>
            <w:r>
              <w:t>_______________________________________________________,</w:t>
            </w:r>
          </w:p>
        </w:tc>
      </w:tr>
      <w:tr w:rsidR="009761F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undline"/>
              <w:jc w:val="center"/>
            </w:pPr>
            <w:r>
              <w:t>(</w:t>
            </w:r>
            <w:proofErr w:type="spellStart"/>
            <w:r>
              <w:t>e-mail</w:t>
            </w:r>
            <w:proofErr w:type="spellEnd"/>
            <w:r>
              <w:t>, телефон)</w:t>
            </w:r>
          </w:p>
        </w:tc>
      </w:tr>
      <w:tr w:rsidR="009761F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newncpi0"/>
              <w:jc w:val="left"/>
            </w:pPr>
            <w:r>
              <w:t xml:space="preserve">данные документа, удостоверяющего личность: </w:t>
            </w:r>
          </w:p>
          <w:p w:rsidR="009761FD" w:rsidRDefault="009761FD" w:rsidP="005D44EE">
            <w:pPr>
              <w:pStyle w:val="newncpi0"/>
              <w:jc w:val="left"/>
            </w:pPr>
            <w:r>
              <w:t>_______________________________________________________</w:t>
            </w:r>
          </w:p>
          <w:p w:rsidR="009761FD" w:rsidRDefault="009761FD" w:rsidP="005D44EE">
            <w:pPr>
              <w:pStyle w:val="undline"/>
              <w:jc w:val="center"/>
            </w:pPr>
            <w:proofErr w:type="gramStart"/>
            <w:r>
              <w:t>(вид документа, серия (при наличии), номер,</w:t>
            </w:r>
            <w:proofErr w:type="gramEnd"/>
          </w:p>
          <w:p w:rsidR="009761FD" w:rsidRDefault="009761FD" w:rsidP="005D44EE">
            <w:pPr>
              <w:pStyle w:val="newncpi0"/>
            </w:pPr>
            <w:r>
              <w:t>_______________________________________________________</w:t>
            </w:r>
          </w:p>
          <w:p w:rsidR="009761FD" w:rsidRDefault="009761FD" w:rsidP="005D44EE">
            <w:pPr>
              <w:pStyle w:val="undline"/>
              <w:jc w:val="center"/>
            </w:pPr>
            <w:r>
              <w:t>дата выдачи, наименование (код) государственного органа,</w:t>
            </w:r>
          </w:p>
          <w:p w:rsidR="009761FD" w:rsidRDefault="009761FD" w:rsidP="005D44EE">
            <w:pPr>
              <w:pStyle w:val="newncpi0"/>
            </w:pPr>
            <w:r>
              <w:t>_______________________________________________________</w:t>
            </w:r>
          </w:p>
          <w:p w:rsidR="009761FD" w:rsidRDefault="009761FD" w:rsidP="005D44EE">
            <w:pPr>
              <w:pStyle w:val="undline"/>
              <w:jc w:val="center"/>
            </w:pPr>
            <w:proofErr w:type="gramStart"/>
            <w:r>
              <w:t>выдавшего</w:t>
            </w:r>
            <w:proofErr w:type="gramEnd"/>
            <w:r>
              <w:t xml:space="preserve"> документ, идентификационный номер (при наличии)</w:t>
            </w:r>
          </w:p>
        </w:tc>
      </w:tr>
    </w:tbl>
    <w:p w:rsidR="009761FD" w:rsidRDefault="009761FD" w:rsidP="009761FD">
      <w:pPr>
        <w:pStyle w:val="titlep"/>
      </w:pPr>
      <w:r>
        <w:t>ЗАЯВЛЕНИЕ</w:t>
      </w:r>
      <w:r>
        <w:br/>
        <w:t>о досрочном распоряжении средствами семейного капитала</w:t>
      </w:r>
    </w:p>
    <w:p w:rsidR="009761FD" w:rsidRDefault="009761FD" w:rsidP="009761FD">
      <w:pPr>
        <w:pStyle w:val="point"/>
      </w:pPr>
      <w:r>
        <w:t>1. Прошу предоставить право на досрочное распоряжение средствами семейного капитала, назначенного ________________________________________________________</w:t>
      </w:r>
    </w:p>
    <w:p w:rsidR="009761FD" w:rsidRDefault="009761FD" w:rsidP="009761FD">
      <w:pPr>
        <w:pStyle w:val="undline"/>
        <w:ind w:left="2478"/>
        <w:jc w:val="center"/>
      </w:pPr>
      <w:proofErr w:type="gramStart"/>
      <w:r>
        <w:t>(фамилия, собственное имя,</w:t>
      </w:r>
      <w:proofErr w:type="gramEnd"/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undline"/>
        <w:jc w:val="center"/>
      </w:pPr>
      <w:r>
        <w:t>отчество (если таковое имеется), дата рождения, идентификационный номер (при наличии)</w:t>
      </w:r>
      <w:r>
        <w:br/>
        <w:t>члена семьи, которому назначен семейный капитал)</w:t>
      </w:r>
    </w:p>
    <w:p w:rsidR="009761FD" w:rsidRDefault="009761FD" w:rsidP="009761FD">
      <w:pPr>
        <w:pStyle w:val="newncpi0"/>
      </w:pPr>
      <w:proofErr w:type="gramStart"/>
      <w:r>
        <w:t>(решение о назначении семейного капитала от ____ ____________ 20___ г. № ________ принято _____________________________________________________________________</w:t>
      </w:r>
      <w:proofErr w:type="gramEnd"/>
    </w:p>
    <w:p w:rsidR="009761FD" w:rsidRDefault="009761FD" w:rsidP="009761FD">
      <w:pPr>
        <w:pStyle w:val="undline"/>
        <w:ind w:left="909"/>
        <w:jc w:val="center"/>
      </w:pPr>
      <w:proofErr w:type="gramStart"/>
      <w:r>
        <w:t>(наименование сельского, поселкового, районного,</w:t>
      </w:r>
      <w:proofErr w:type="gramEnd"/>
    </w:p>
    <w:p w:rsidR="009761FD" w:rsidRDefault="009761FD" w:rsidP="009761FD">
      <w:pPr>
        <w:pStyle w:val="newncpi0"/>
      </w:pPr>
      <w:r>
        <w:t>___________________________________________________________________________),</w:t>
      </w:r>
    </w:p>
    <w:p w:rsidR="009761FD" w:rsidRDefault="009761FD" w:rsidP="009761FD">
      <w:pPr>
        <w:pStyle w:val="undline"/>
        <w:jc w:val="center"/>
      </w:pPr>
      <w:r>
        <w:t>городского исполнительного комитета, принявшего решение о назначении семейного капитала)</w:t>
      </w:r>
    </w:p>
    <w:p w:rsidR="009761FD" w:rsidRDefault="009761FD" w:rsidP="009761FD">
      <w:pPr>
        <w:pStyle w:val="newncpi0"/>
      </w:pPr>
      <w:r>
        <w:t>для их досрочного использования в отношении ____________________________________</w:t>
      </w:r>
    </w:p>
    <w:p w:rsidR="009761FD" w:rsidRDefault="009761FD" w:rsidP="009761FD">
      <w:pPr>
        <w:pStyle w:val="undline"/>
        <w:ind w:left="4914"/>
        <w:jc w:val="center"/>
      </w:pPr>
      <w:proofErr w:type="gramStart"/>
      <w:r>
        <w:t>(фамилия, собственное имя,</w:t>
      </w:r>
      <w:proofErr w:type="gramEnd"/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undline"/>
        <w:jc w:val="center"/>
      </w:pPr>
      <w:r>
        <w:t>отчество (если таковое имеется), дата рождения, идентификационный номер (при наличии)</w:t>
      </w:r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undline"/>
        <w:jc w:val="center"/>
      </w:pPr>
      <w:r>
        <w:t>члена (членов) семьи, в отношении которого (которых) подается настоящее заявление)</w:t>
      </w:r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newncpi"/>
      </w:pPr>
      <w:r>
        <w:t> </w:t>
      </w:r>
    </w:p>
    <w:p w:rsidR="009761FD" w:rsidRDefault="009761FD" w:rsidP="009761FD">
      <w:pPr>
        <w:pStyle w:val="newncpi0"/>
      </w:pPr>
      <w:r>
        <w:t>по следующему направлению (направлениям):</w:t>
      </w:r>
    </w:p>
    <w:p w:rsidR="009761FD" w:rsidRDefault="009761FD" w:rsidP="009761FD">
      <w:pPr>
        <w:pStyle w:val="underpoint"/>
      </w:pPr>
      <w:r>
        <w:t>1.1. на улучшение жилищных условий – заполняется в случае обращения за досрочным распоряжением средствами семейного капитала:</w:t>
      </w:r>
    </w:p>
    <w:p w:rsidR="009761FD" w:rsidRDefault="009761FD" w:rsidP="009761FD">
      <w:pPr>
        <w:pStyle w:val="newncpi"/>
      </w:pPr>
      <w:r>
        <w:t>на строительство (реконструкцию) одноквартирного жилого дома, квартиры в многоквартирном или блокированном жилом доме;</w:t>
      </w:r>
    </w:p>
    <w:p w:rsidR="009761FD" w:rsidRDefault="009761FD" w:rsidP="009761FD">
      <w:pPr>
        <w:pStyle w:val="newncpi"/>
      </w:pPr>
      <w:r>
        <w:t>на приобретение одноквартирного жилого дома, квартиры в многоквартирном или блокированном жилом доме, доли (долей) в праве собственности на них;</w:t>
      </w:r>
    </w:p>
    <w:p w:rsidR="009761FD" w:rsidRDefault="009761FD" w:rsidP="009761FD">
      <w:pPr>
        <w:pStyle w:val="newncpi"/>
      </w:pPr>
      <w:r>
        <w:t>на погашение задолженности по кредиту, предоставленному на строительство (реконструкцию), приобретение одноквартирного жилого дома, квартиры в многоквартирном или блокированном жилом доме, приобретение доли (долей) в праве собственности на них (в том числе на основании договоров о переводе долга, о приеме задолженности по кредиту), и выплату процентов за пользование этим кредитом;</w:t>
      </w:r>
    </w:p>
    <w:p w:rsidR="009761FD" w:rsidRDefault="009761FD" w:rsidP="009761FD">
      <w:pPr>
        <w:pStyle w:val="newncpi"/>
      </w:pPr>
      <w:r>
        <w:t>на погашение задолженности по займу организации, предоставленному на строительство (реконструкцию), приобретение одноквартирного жилого дома, квартиры в многоквартирном или блокированном жилом доме, приобретение доли (долей) в праве собственности на них, и выплату процентов за пользование этим займом _____________________________________________________________________________</w:t>
      </w:r>
    </w:p>
    <w:p w:rsidR="009761FD" w:rsidRDefault="009761FD" w:rsidP="009761FD">
      <w:pPr>
        <w:pStyle w:val="undline"/>
        <w:jc w:val="center"/>
      </w:pPr>
      <w:r>
        <w:t>(нужное указать)</w:t>
      </w:r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newncpi0"/>
      </w:pPr>
      <w:r>
        <w:lastRenderedPageBreak/>
        <w:t>_____________________________________________________________________________</w:t>
      </w:r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undline"/>
        <w:jc w:val="center"/>
      </w:pPr>
      <w:proofErr w:type="gramStart"/>
      <w:r>
        <w:t>(адрес одноквартирного жилого дома, квартиры в многоквартирном</w:t>
      </w:r>
      <w:proofErr w:type="gramEnd"/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undline"/>
        <w:jc w:val="center"/>
      </w:pPr>
      <w:r>
        <w:t xml:space="preserve">или блокированном жилом </w:t>
      </w:r>
      <w:proofErr w:type="gramStart"/>
      <w:r>
        <w:t>доме</w:t>
      </w:r>
      <w:proofErr w:type="gramEnd"/>
      <w:r>
        <w:t>)</w:t>
      </w:r>
    </w:p>
    <w:p w:rsidR="009761FD" w:rsidRDefault="009761FD" w:rsidP="009761FD">
      <w:pPr>
        <w:pStyle w:val="newncpi"/>
      </w:pPr>
      <w:r>
        <w:t>Информирую, что член (члены) семьи, в отношении которого (которых) подается настоящее заявление, __________________________________________________________</w:t>
      </w:r>
    </w:p>
    <w:p w:rsidR="009761FD" w:rsidRDefault="009761FD" w:rsidP="009761FD">
      <w:pPr>
        <w:pStyle w:val="undline"/>
        <w:ind w:left="4253"/>
      </w:pPr>
      <w:proofErr w:type="gramStart"/>
      <w:r>
        <w:t>(указывается: состоит (состоят)</w:t>
      </w:r>
      <w:proofErr w:type="gramEnd"/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undline"/>
        <w:jc w:val="center"/>
      </w:pPr>
      <w:r>
        <w:t>или не состоит (не состоят) либо состоял (состояли)</w:t>
      </w:r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undline"/>
        <w:jc w:val="center"/>
      </w:pPr>
      <w:r>
        <w:t>или не состоял (не состояли) на дату заключения кредитного договора, договора займа)</w:t>
      </w:r>
    </w:p>
    <w:p w:rsidR="009761FD" w:rsidRDefault="009761FD" w:rsidP="009761FD">
      <w:pPr>
        <w:pStyle w:val="newncpi0"/>
      </w:pPr>
      <w:r>
        <w:t xml:space="preserve">на учете нуждающихся в улучшении жилищных условий </w:t>
      </w:r>
      <w:proofErr w:type="gramStart"/>
      <w:r>
        <w:t>в</w:t>
      </w:r>
      <w:proofErr w:type="gramEnd"/>
      <w:r>
        <w:t> __________________________</w:t>
      </w:r>
    </w:p>
    <w:p w:rsidR="009761FD" w:rsidRDefault="009761FD" w:rsidP="009761FD">
      <w:pPr>
        <w:pStyle w:val="undline"/>
        <w:ind w:left="6946"/>
      </w:pPr>
      <w:proofErr w:type="gramStart"/>
      <w:r>
        <w:t>(наименование</w:t>
      </w:r>
      <w:proofErr w:type="gramEnd"/>
    </w:p>
    <w:p w:rsidR="009761FD" w:rsidRDefault="009761FD" w:rsidP="009761FD">
      <w:pPr>
        <w:pStyle w:val="newncpi0"/>
      </w:pPr>
      <w:r>
        <w:t>____________________________________________________________________________,</w:t>
      </w:r>
    </w:p>
    <w:p w:rsidR="009761FD" w:rsidRDefault="009761FD" w:rsidP="009761FD">
      <w:pPr>
        <w:pStyle w:val="undline"/>
        <w:jc w:val="center"/>
      </w:pPr>
      <w:proofErr w:type="gramStart"/>
      <w:r>
        <w:t xml:space="preserve">сельского, поселкового, районного, городского исполнительного комитета или наименование </w:t>
      </w:r>
      <w:r>
        <w:br/>
        <w:t>и адрес организации по месту работы (службы), в котором (которой) член (члены) семьи состоит (состоят)</w:t>
      </w:r>
      <w:r>
        <w:br/>
        <w:t xml:space="preserve">на учете нуждающихся в улучшении жилищных условий либо состоял (состояли) на таком учете </w:t>
      </w:r>
      <w:r>
        <w:br/>
        <w:t>на дату заключения кредитного договора, договора займа)</w:t>
      </w:r>
      <w:proofErr w:type="gramEnd"/>
    </w:p>
    <w:p w:rsidR="009761FD" w:rsidRDefault="009761FD" w:rsidP="009761FD">
      <w:pPr>
        <w:pStyle w:val="newncpi0"/>
      </w:pPr>
      <w:r>
        <w:t>в установленном порядке _______________________________________________________</w:t>
      </w:r>
    </w:p>
    <w:p w:rsidR="009761FD" w:rsidRDefault="009761FD" w:rsidP="009761FD">
      <w:pPr>
        <w:pStyle w:val="undline"/>
        <w:ind w:left="2694"/>
      </w:pPr>
      <w:proofErr w:type="gramStart"/>
      <w:r>
        <w:t>(указывается: направлен (направлены) или не направлялся (не направлялись)</w:t>
      </w:r>
      <w:proofErr w:type="gramEnd"/>
    </w:p>
    <w:p w:rsidR="009761FD" w:rsidRDefault="009761FD" w:rsidP="009761FD">
      <w:pPr>
        <w:pStyle w:val="newncpi0"/>
      </w:pPr>
      <w:proofErr w:type="gramStart"/>
      <w:r>
        <w:t>на строительство (реконструкцию) (лично либо в составе семьи) (заполняется в случае обращения за досрочным распоряжением средствами семейного капитала на строительство (реконструкцию) жилого помещения в составе организации застройщиков или на основании договора создания объекта долевого строительства, на 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</w:t>
      </w:r>
      <w:proofErr w:type="gramEnd"/>
      <w:r>
        <w:t>), и выплату процентов за пользование этими кредитами, займами).</w:t>
      </w:r>
    </w:p>
    <w:p w:rsidR="009761FD" w:rsidRDefault="009761FD" w:rsidP="009761FD">
      <w:pPr>
        <w:pStyle w:val="newncpi"/>
      </w:pPr>
      <w:r>
        <w:t>Подтверждаю, что ________________________________________________________</w:t>
      </w:r>
    </w:p>
    <w:p w:rsidR="009761FD" w:rsidRDefault="009761FD" w:rsidP="009761FD">
      <w:pPr>
        <w:pStyle w:val="undline"/>
        <w:ind w:left="3544"/>
      </w:pPr>
      <w:r>
        <w:t>(указывается: одноквартирный или блокированный)</w:t>
      </w:r>
    </w:p>
    <w:p w:rsidR="009761FD" w:rsidRDefault="009761FD" w:rsidP="009761FD">
      <w:pPr>
        <w:pStyle w:val="newncpi0"/>
      </w:pPr>
      <w:r>
        <w:t>жилой дом не введен в эксплуатацию и не начата процедура изъятия земельного участка □ да, □ нет (заполняется в случае обращения за досрочным распоряжением средствами семейного капитала на строительство одноквартирного жилого дома, квартиры в блокированном жилом доме).</w:t>
      </w:r>
    </w:p>
    <w:p w:rsidR="009761FD" w:rsidRDefault="009761FD" w:rsidP="009761FD">
      <w:pPr>
        <w:pStyle w:val="newncpi"/>
      </w:pPr>
      <w:proofErr w:type="gramStart"/>
      <w:r>
        <w:t>Размер доли (долей) в праве собственности на жилое помещение, находившейся у гражданина, в отношении которого подано настоящее заявление, до приобретения оставшейся доли (долей), в результате которого гражданин становится единственным собственником всего жилого помещения, _________________________________________, размер приобретаемой или приобретенной доли (долей) в праве собственности на жилое помещение ___________________________________________________________________ (заполняется в случае обращения за досрочным распоряжением средствами семейного капитала на приобретение доли (долей) в</w:t>
      </w:r>
      <w:proofErr w:type="gramEnd"/>
      <w:r>
        <w:t> </w:t>
      </w:r>
      <w:proofErr w:type="gramStart"/>
      <w:r>
        <w:t>праве</w:t>
      </w:r>
      <w:proofErr w:type="gramEnd"/>
      <w:r>
        <w:t xml:space="preserve"> собственности на жилое помещение (за исключением жилого помещения, строительство которого осуществлялось по государственному заказу), 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займами).</w:t>
      </w:r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undline"/>
        <w:jc w:val="center"/>
      </w:pPr>
      <w:proofErr w:type="gramStart"/>
      <w:r>
        <w:t>(дата и номер кредитного договора, договоров о переводе долга, о приеме задолженности по кредиту,</w:t>
      </w:r>
      <w:r>
        <w:br/>
        <w:t xml:space="preserve">договора займа – заполняется в случае обращения за досрочным распоряжением средствами </w:t>
      </w:r>
      <w:r>
        <w:br/>
        <w:t>семейного капитала на погашение задолженности по кредитам, займам организаций (в том числе</w:t>
      </w:r>
      <w:r>
        <w:br/>
        <w:t xml:space="preserve">на основании договоров о переводе долга, о приеме задолженности по кредиту) </w:t>
      </w:r>
      <w:r>
        <w:br/>
        <w:t>и выплату процентов за пользование этими кредитами, займами)</w:t>
      </w:r>
      <w:proofErr w:type="gramEnd"/>
    </w:p>
    <w:p w:rsidR="009761FD" w:rsidRDefault="009761FD" w:rsidP="009761FD">
      <w:pPr>
        <w:pStyle w:val="newncpi"/>
      </w:pPr>
    </w:p>
    <w:p w:rsidR="009761FD" w:rsidRDefault="009761FD" w:rsidP="009761FD">
      <w:pPr>
        <w:pStyle w:val="newncpi"/>
      </w:pPr>
      <w:r>
        <w:t>Рыночная стоимость ______________________________________________ рублей, цена, указанная в предварительном договоре купли-продажи, _______________________ ________________________________ рублей; по предварительной устной договоренности собственник (собственники) жилого помещения, доли (долей) в праве собственности на него _________________________________________________________ с проведением</w:t>
      </w:r>
    </w:p>
    <w:p w:rsidR="009761FD" w:rsidRDefault="009761FD" w:rsidP="009761FD">
      <w:pPr>
        <w:pStyle w:val="undline"/>
        <w:ind w:left="1418"/>
      </w:pPr>
      <w:proofErr w:type="gramStart"/>
      <w:r>
        <w:t>(указывается: согласен (согласны) или не согласен (не согласны)</w:t>
      </w:r>
      <w:proofErr w:type="gramEnd"/>
    </w:p>
    <w:p w:rsidR="009761FD" w:rsidRDefault="009761FD" w:rsidP="009761FD">
      <w:pPr>
        <w:pStyle w:val="newncpi0"/>
      </w:pPr>
      <w:proofErr w:type="gramStart"/>
      <w:r>
        <w:t xml:space="preserve">обследования состояния жилого помещения (части жилого помещения), которое (доля (доли) в праве собственности на которое) приобретается с использованием средств семейного </w:t>
      </w:r>
      <w:r>
        <w:lastRenderedPageBreak/>
        <w:t>капитала, на соответствие (несоответствие) установленным для проживания санитарным и техническим требованиям (заполняется в случае обращения за досрочным распоряжением средствами семейного капитала на приобретение жилого помещения, доли (долей) в праве собственности на него (за исключением жилого помещения, строительство которого осуществлялось по</w:t>
      </w:r>
      <w:proofErr w:type="gramEnd"/>
      <w:r>
        <w:t> государственному заказу).</w:t>
      </w:r>
    </w:p>
    <w:p w:rsidR="009761FD" w:rsidRDefault="009761FD" w:rsidP="009761FD">
      <w:pPr>
        <w:pStyle w:val="underpoint"/>
      </w:pPr>
      <w:proofErr w:type="gramStart"/>
      <w:r>
        <w:t>1.2. на получение образования – заполняется в случае обращения за досрочным распоряжением средствами семейного капитала на получение на платной основе общего высшего образования, специального высшего образования или среднего специального образования в государственном учреждении образования Республики Беларусь, учреждении высшего или среднего специального образования потребительской кооперации Республики Беларусь, учреждении высшего образования Федерации профсоюзов Беларуси _____________________________________________________________________________</w:t>
      </w:r>
      <w:proofErr w:type="gramEnd"/>
    </w:p>
    <w:p w:rsidR="009761FD" w:rsidRDefault="009761FD" w:rsidP="009761FD">
      <w:pPr>
        <w:pStyle w:val="undline"/>
        <w:jc w:val="center"/>
      </w:pPr>
      <w:r>
        <w:t>(нужное указать)</w:t>
      </w:r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newncpi"/>
      </w:pPr>
      <w:r>
        <w:t>Наименование учреждения образования _____________________________________</w:t>
      </w:r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newncpi"/>
      </w:pPr>
      <w:r>
        <w:t>Срок обучения ___________________________________________________________</w:t>
      </w:r>
    </w:p>
    <w:p w:rsidR="009761FD" w:rsidRDefault="009761FD" w:rsidP="009761FD">
      <w:pPr>
        <w:pStyle w:val="newncpi"/>
      </w:pPr>
      <w:r>
        <w:t>В соответствии с договором о подготовке специалиста с высшим образованием, специалиста (рабочего) со средним специальным образованием на платной основе от ____ ____________ 20___ г. № ________</w:t>
      </w:r>
    </w:p>
    <w:p w:rsidR="009761FD" w:rsidRDefault="009761FD" w:rsidP="009761FD">
      <w:pPr>
        <w:pStyle w:val="underpoint"/>
      </w:pPr>
      <w:r>
        <w:t>1.3. на получение медицинских услуг – заполняется в случае обращения за досрочным распоряжением средствами семейного капитала:</w:t>
      </w:r>
    </w:p>
    <w:p w:rsidR="009761FD" w:rsidRDefault="009761FD" w:rsidP="009761FD">
      <w:pPr>
        <w:pStyle w:val="newncpi"/>
      </w:pPr>
      <w:proofErr w:type="gramStart"/>
      <w:r>
        <w:t>на предоставление для медицинского применения иных медицинских изделий вместо включенных в Республиканский формуляр медицинских изделий при выполнении</w:t>
      </w:r>
      <w:proofErr w:type="gramEnd"/>
      <w:r>
        <w:t xml:space="preserve"> сложных и высокотехнологичных вмешательств в кардиохирургии, нейрохирургии, онкологии, ортопедии;</w:t>
      </w:r>
    </w:p>
    <w:p w:rsidR="009761FD" w:rsidRDefault="009761FD" w:rsidP="009761FD">
      <w:pPr>
        <w:pStyle w:val="newncpi"/>
      </w:pPr>
      <w:r>
        <w:t>на предоставление для медицинского применения иных лекарственных средств вместо включенных в Республиканский формуляр лекарственных средств;</w:t>
      </w:r>
    </w:p>
    <w:p w:rsidR="009761FD" w:rsidRDefault="009761FD" w:rsidP="009761FD">
      <w:pPr>
        <w:pStyle w:val="newncpi"/>
      </w:pPr>
      <w:r>
        <w:t xml:space="preserve">на получение стоматологических услуг (протезирование зубов, дентальная имплантация с последующим протезированием, </w:t>
      </w:r>
      <w:proofErr w:type="spellStart"/>
      <w:r>
        <w:t>ортодонтическая</w:t>
      </w:r>
      <w:proofErr w:type="spellEnd"/>
      <w:r>
        <w:t xml:space="preserve"> коррекция прикуса)</w:t>
      </w:r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undline"/>
        <w:jc w:val="center"/>
      </w:pPr>
      <w:r>
        <w:t>(нужное указать)</w:t>
      </w:r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undline"/>
        <w:jc w:val="center"/>
      </w:pPr>
      <w:proofErr w:type="gramStart"/>
      <w:r>
        <w:t>(вид медицинской услуги, указанный в заключении</w:t>
      </w:r>
      <w:proofErr w:type="gramEnd"/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undline"/>
        <w:jc w:val="center"/>
      </w:pPr>
      <w:proofErr w:type="gramStart"/>
      <w:r>
        <w:t>врачебно-консультационной комиссии)</w:t>
      </w:r>
      <w:proofErr w:type="gramEnd"/>
    </w:p>
    <w:p w:rsidR="009761FD" w:rsidRDefault="009761FD" w:rsidP="009761FD">
      <w:pPr>
        <w:pStyle w:val="newncpi"/>
      </w:pPr>
      <w:r>
        <w:t>В соответствии с заключением врачебно-консультационной комиссии государственной организации здравоохранения о нуждаемости в получении платных медицинских услуг от ____ ____________ 20___ г. № _______________________________</w:t>
      </w:r>
    </w:p>
    <w:p w:rsidR="009761FD" w:rsidRDefault="009761FD" w:rsidP="009761FD">
      <w:pPr>
        <w:pStyle w:val="underpoint"/>
      </w:pPr>
      <w:r>
        <w:t>1.4. на приобретение товаров, предназначенных для социальной реабилитации и интеграции инвалидов в общество, – заполняется в случае обращения за досрочным распоряжением средствами семейного капитала на приобретение указанных товаров членом (члену) семьи, который является инвалидом, ребенком-инвалидом в возрасте до 18 лет, с нарушениями органов зрения, опорно-двигательного аппарата</w:t>
      </w:r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undline"/>
        <w:jc w:val="center"/>
      </w:pPr>
      <w:r>
        <w:t>(нужное указать)</w:t>
      </w:r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newncpi"/>
      </w:pPr>
      <w:r>
        <w:t>Срок установления инвалидности ___________________________________________</w:t>
      </w:r>
    </w:p>
    <w:p w:rsidR="009761FD" w:rsidRDefault="009761FD" w:rsidP="009761FD">
      <w:pPr>
        <w:pStyle w:val="newncpi"/>
      </w:pPr>
      <w:r>
        <w:t>Наименование приобретаемого товара (товаров) _______________________________</w:t>
      </w:r>
    </w:p>
    <w:p w:rsidR="009761FD" w:rsidRDefault="009761FD" w:rsidP="009761FD">
      <w:pPr>
        <w:pStyle w:val="undline"/>
        <w:ind w:left="5558"/>
        <w:jc w:val="center"/>
      </w:pPr>
      <w:proofErr w:type="gramStart"/>
      <w:r>
        <w:t>(указать нужное:</w:t>
      </w:r>
      <w:proofErr w:type="gramEnd"/>
    </w:p>
    <w:p w:rsidR="009761FD" w:rsidRDefault="009761FD" w:rsidP="009761FD">
      <w:pPr>
        <w:pStyle w:val="newncpi0"/>
      </w:pPr>
      <w:r>
        <w:t>_____________________________________________________________________________</w:t>
      </w:r>
    </w:p>
    <w:p w:rsidR="009761FD" w:rsidRDefault="009761FD" w:rsidP="009761FD">
      <w:pPr>
        <w:pStyle w:val="undline"/>
        <w:jc w:val="center"/>
      </w:pPr>
      <w:proofErr w:type="gramStart"/>
      <w:r>
        <w:t xml:space="preserve">тактильный дисплей компьютера (в том числе дисплей Брайля, тактильный графический дисплей), принтер (графопостроитель) Брайля; </w:t>
      </w:r>
      <w:proofErr w:type="spellStart"/>
      <w:r>
        <w:t>ассистивное</w:t>
      </w:r>
      <w:proofErr w:type="spellEnd"/>
      <w:r>
        <w:t xml:space="preserve"> устройство для подъема людей; кровать и съемное основание под матрац (опорная платформа для матраца) без регулировки, с ручной или механической регулировкой (регулируемые с помощью электрического механизма)</w:t>
      </w:r>
      <w:proofErr w:type="gramEnd"/>
    </w:p>
    <w:p w:rsidR="009761FD" w:rsidRDefault="009761FD" w:rsidP="009761FD">
      <w:pPr>
        <w:pStyle w:val="point"/>
      </w:pPr>
    </w:p>
    <w:p w:rsidR="009761FD" w:rsidRDefault="009761FD" w:rsidP="009761FD">
      <w:pPr>
        <w:pStyle w:val="point"/>
      </w:pPr>
    </w:p>
    <w:p w:rsidR="009761FD" w:rsidRDefault="009761FD" w:rsidP="009761FD">
      <w:pPr>
        <w:pStyle w:val="point"/>
      </w:pPr>
      <w:r>
        <w:t>2. Сообщаю следующее:</w:t>
      </w:r>
    </w:p>
    <w:p w:rsidR="009761FD" w:rsidRDefault="009761FD" w:rsidP="009761FD">
      <w:pPr>
        <w:pStyle w:val="newncpi"/>
      </w:pPr>
      <w:r>
        <w:t xml:space="preserve">после назначения семейного капитала счет по учету вклада (депозита) «Семейный капитал» в подразделении ОАО «АСБ </w:t>
      </w:r>
      <w:proofErr w:type="spellStart"/>
      <w:r>
        <w:t>Беларусбанк</w:t>
      </w:r>
      <w:proofErr w:type="spellEnd"/>
      <w:r>
        <w:t>» _______________________________;</w:t>
      </w:r>
    </w:p>
    <w:p w:rsidR="009761FD" w:rsidRDefault="009761FD" w:rsidP="009761FD">
      <w:pPr>
        <w:pStyle w:val="undline"/>
        <w:ind w:left="5529"/>
      </w:pPr>
      <w:r>
        <w:t>(указывается: открыт или не открывался)</w:t>
      </w:r>
    </w:p>
    <w:p w:rsidR="009761FD" w:rsidRDefault="009761FD" w:rsidP="009761FD">
      <w:pPr>
        <w:pStyle w:val="newncpi"/>
      </w:pPr>
      <w:r>
        <w:t>доли семейного капитала для досрочного распоряжения средствами семейного капитала членам семьи _________________________________________________________</w:t>
      </w:r>
    </w:p>
    <w:p w:rsidR="009761FD" w:rsidRDefault="009761FD" w:rsidP="009761FD">
      <w:pPr>
        <w:pStyle w:val="undline"/>
        <w:ind w:left="3686"/>
      </w:pPr>
      <w:r>
        <w:t>(указывается: выделены ранее или ранее не выделялись)</w:t>
      </w:r>
    </w:p>
    <w:p w:rsidR="009761FD" w:rsidRDefault="009761FD" w:rsidP="009761FD">
      <w:pPr>
        <w:pStyle w:val="point"/>
      </w:pPr>
      <w:r>
        <w:t>3. Настоящий пункт заполняется для выделения долей семейного капитала. Не заполняется в случаях обращения:</w:t>
      </w:r>
    </w:p>
    <w:p w:rsidR="009761FD" w:rsidRDefault="009761FD" w:rsidP="009761FD">
      <w:pPr>
        <w:pStyle w:val="newncpi"/>
      </w:pPr>
      <w:r>
        <w:t>гражданина, которому назначен семейный капитал, если доли семейного капитала членам семьи ранее не выделялись;</w:t>
      </w:r>
    </w:p>
    <w:p w:rsidR="009761FD" w:rsidRDefault="009761FD" w:rsidP="009761FD">
      <w:pPr>
        <w:pStyle w:val="newncpi"/>
      </w:pPr>
      <w:r>
        <w:t>любого члена семьи, если ранее принято решение о досрочном распоряжении средствами семейного капитала с выделением членам семьи долей семейного капитала.</w:t>
      </w:r>
    </w:p>
    <w:p w:rsidR="009761FD" w:rsidRDefault="009761FD" w:rsidP="009761FD">
      <w:pPr>
        <w:pStyle w:val="newncpi"/>
      </w:pPr>
      <w:r>
        <w:t>Указываются все члены семьи, в том числе дети, рожденные (усыновленные, удочеренные), возвращенные в семью (в 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9761FD" w:rsidRDefault="009761FD" w:rsidP="009761FD">
      <w:pPr>
        <w:pStyle w:val="newncpi"/>
      </w:pPr>
      <w:r>
        <w:t>Сообщаю известные мне сведения о составе семьи на дату подачи заявления:</w:t>
      </w:r>
    </w:p>
    <w:p w:rsidR="009761FD" w:rsidRDefault="009761FD" w:rsidP="009761F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6"/>
        <w:gridCol w:w="1351"/>
        <w:gridCol w:w="1504"/>
        <w:gridCol w:w="2863"/>
        <w:gridCol w:w="1961"/>
      </w:tblGrid>
      <w:tr w:rsidR="009761FD" w:rsidTr="009761FD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1FD" w:rsidRDefault="009761FD" w:rsidP="005D44EE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1FD" w:rsidRDefault="009761FD" w:rsidP="005D44EE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1FD" w:rsidRDefault="009761FD" w:rsidP="005D44EE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1FD" w:rsidRDefault="009761FD" w:rsidP="005D44EE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1FD" w:rsidRDefault="009761FD" w:rsidP="005D44EE">
            <w:pPr>
              <w:pStyle w:val="table10"/>
              <w:jc w:val="center"/>
            </w:pPr>
            <w:r>
              <w:t>Адрес регистрации по месту жительства (месту пребывания)</w:t>
            </w:r>
          </w:p>
        </w:tc>
      </w:tr>
      <w:tr w:rsidR="009761FD" w:rsidTr="009761FD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1.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</w:tr>
      <w:tr w:rsidR="009761FD" w:rsidTr="009761FD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2.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</w:tr>
      <w:tr w:rsidR="009761FD" w:rsidTr="009761FD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3.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</w:tr>
      <w:tr w:rsidR="009761FD" w:rsidTr="009761FD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4.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</w:tr>
      <w:tr w:rsidR="009761FD" w:rsidTr="009761FD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…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spacing w:before="120"/>
            </w:pPr>
            <w:r>
              <w:t> </w:t>
            </w:r>
          </w:p>
        </w:tc>
      </w:tr>
    </w:tbl>
    <w:p w:rsidR="009761FD" w:rsidRDefault="009761FD" w:rsidP="009761FD">
      <w:pPr>
        <w:pStyle w:val="newncpi"/>
      </w:pPr>
      <w:r>
        <w:t> </w:t>
      </w:r>
    </w:p>
    <w:p w:rsidR="009761FD" w:rsidRDefault="009761FD" w:rsidP="009761FD">
      <w:pPr>
        <w:pStyle w:val="point"/>
      </w:pPr>
      <w:r>
        <w:t>4. Настоящий пункт заполняется в случае обращения за досрочным распоряжением средствами семейного капитала на строительство (реконструкцию), приобретение жилого помещения, приобретение доли (долей) в праве собственности на него.</w:t>
      </w:r>
    </w:p>
    <w:p w:rsidR="009761FD" w:rsidRDefault="009761FD" w:rsidP="009761FD">
      <w:pPr>
        <w:pStyle w:val="newncpi"/>
      </w:pPr>
      <w:r>
        <w:t>Согласие на снятие с учета нуждающихся в улучшении жилищных условий после государственной регистрации права собственности на жилое помещение, долю (доли) в праве собственности на него подтверждает гражданин, в отношении которого подано заявление о досрочном распоряжении средствами семейного капитала, а также члены его семьи.</w:t>
      </w:r>
    </w:p>
    <w:p w:rsidR="009761FD" w:rsidRDefault="009761FD" w:rsidP="009761FD">
      <w:pPr>
        <w:pStyle w:val="newncpi"/>
      </w:pPr>
      <w:r>
        <w:t>Согласие на снятие с учета нуждающихся в улучшении жилищных условий после государственной регистрации права собственности на жилое помещение, долю (доли) в праве собственности на него подтверждают:</w:t>
      </w:r>
    </w:p>
    <w:p w:rsidR="009761FD" w:rsidRDefault="009761FD" w:rsidP="009761F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64"/>
        <w:gridCol w:w="902"/>
        <w:gridCol w:w="1053"/>
        <w:gridCol w:w="2104"/>
        <w:gridCol w:w="1955"/>
        <w:gridCol w:w="1357"/>
      </w:tblGrid>
      <w:tr w:rsidR="009761FD" w:rsidTr="005D44EE">
        <w:trPr>
          <w:trHeight w:val="24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1FD" w:rsidRDefault="009761FD" w:rsidP="009761FD">
            <w:pPr>
              <w:pStyle w:val="table10"/>
              <w:spacing w:line="216" w:lineRule="auto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1FD" w:rsidRDefault="009761FD" w:rsidP="009761FD">
            <w:pPr>
              <w:pStyle w:val="table10"/>
              <w:spacing w:line="216" w:lineRule="auto"/>
              <w:jc w:val="center"/>
            </w:pPr>
            <w:r>
              <w:t>Степень родства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1FD" w:rsidRDefault="009761FD" w:rsidP="009761FD">
            <w:pPr>
              <w:pStyle w:val="table10"/>
              <w:spacing w:line="216" w:lineRule="auto"/>
              <w:jc w:val="center"/>
            </w:pPr>
            <w:r>
              <w:t>Число, месяц, год рождения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1FD" w:rsidRDefault="009761FD" w:rsidP="009761FD">
            <w:pPr>
              <w:pStyle w:val="table10"/>
              <w:spacing w:line="216" w:lineRule="auto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1FD" w:rsidRDefault="009761FD" w:rsidP="009761FD">
            <w:pPr>
              <w:pStyle w:val="table10"/>
              <w:spacing w:line="216" w:lineRule="auto"/>
              <w:jc w:val="center"/>
            </w:pPr>
            <w:r>
              <w:t>Наименование государственного органа (организации), в котором (которой) член семьи состоит на учете нуждающихся в улучшении жилищных условий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61FD" w:rsidRDefault="009761FD" w:rsidP="009761FD">
            <w:pPr>
              <w:pStyle w:val="table10"/>
              <w:spacing w:line="216" w:lineRule="auto"/>
              <w:jc w:val="center"/>
            </w:pPr>
            <w:r>
              <w:t>Подпись о согласии на снятие с учета нуждающихся в улучшении жилищных условий</w:t>
            </w:r>
          </w:p>
        </w:tc>
      </w:tr>
      <w:tr w:rsidR="009761FD" w:rsidTr="005D44EE">
        <w:trPr>
          <w:trHeight w:val="24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1.</w:t>
            </w:r>
          </w:p>
          <w:p w:rsidR="009761FD" w:rsidRDefault="009761FD" w:rsidP="009761FD">
            <w:pPr>
              <w:pStyle w:val="table10"/>
              <w:spacing w:line="216" w:lineRule="auto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</w:tr>
      <w:tr w:rsidR="009761FD" w:rsidTr="005D44EE">
        <w:trPr>
          <w:trHeight w:val="24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2.</w:t>
            </w:r>
          </w:p>
          <w:p w:rsidR="009761FD" w:rsidRDefault="009761FD" w:rsidP="009761FD">
            <w:pPr>
              <w:pStyle w:val="table10"/>
              <w:spacing w:line="216" w:lineRule="auto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</w:tr>
      <w:tr w:rsidR="009761FD" w:rsidTr="005D44EE">
        <w:trPr>
          <w:trHeight w:val="24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3.</w:t>
            </w:r>
          </w:p>
          <w:p w:rsidR="009761FD" w:rsidRDefault="009761FD" w:rsidP="009761FD">
            <w:pPr>
              <w:pStyle w:val="table10"/>
              <w:spacing w:line="216" w:lineRule="auto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</w:tr>
      <w:tr w:rsidR="009761FD" w:rsidTr="005D44EE">
        <w:trPr>
          <w:trHeight w:val="24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4.</w:t>
            </w:r>
          </w:p>
          <w:p w:rsidR="009761FD" w:rsidRDefault="009761FD" w:rsidP="009761FD">
            <w:pPr>
              <w:pStyle w:val="table10"/>
              <w:spacing w:line="216" w:lineRule="auto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</w:tr>
      <w:tr w:rsidR="009761FD" w:rsidTr="009761FD">
        <w:trPr>
          <w:trHeight w:val="477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5.</w:t>
            </w:r>
          </w:p>
          <w:p w:rsidR="009761FD" w:rsidRDefault="009761FD" w:rsidP="009761FD">
            <w:pPr>
              <w:pStyle w:val="table10"/>
              <w:spacing w:line="216" w:lineRule="auto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9761FD">
            <w:pPr>
              <w:pStyle w:val="table10"/>
              <w:spacing w:line="216" w:lineRule="auto"/>
            </w:pPr>
            <w:r>
              <w:t> </w:t>
            </w:r>
          </w:p>
        </w:tc>
      </w:tr>
      <w:tr w:rsidR="009761FD" w:rsidTr="009761FD">
        <w:trPr>
          <w:trHeight w:val="271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61FD" w:rsidRDefault="009761FD" w:rsidP="009761FD">
            <w:pPr>
              <w:pStyle w:val="table10"/>
              <w:spacing w:line="216" w:lineRule="auto"/>
            </w:pPr>
          </w:p>
          <w:p w:rsidR="009761FD" w:rsidRDefault="009761FD" w:rsidP="009761FD">
            <w:pPr>
              <w:pStyle w:val="table10"/>
              <w:spacing w:line="216" w:lineRule="auto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61FD" w:rsidRDefault="009761FD" w:rsidP="009761FD">
            <w:pPr>
              <w:pStyle w:val="table10"/>
              <w:spacing w:line="216" w:lineRule="auto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61FD" w:rsidRDefault="009761FD" w:rsidP="009761FD">
            <w:pPr>
              <w:pStyle w:val="table10"/>
              <w:spacing w:line="216" w:lineRule="auto"/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61FD" w:rsidRDefault="009761FD" w:rsidP="009761FD">
            <w:pPr>
              <w:pStyle w:val="table10"/>
              <w:spacing w:line="216" w:lineRule="auto"/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61FD" w:rsidRDefault="009761FD" w:rsidP="009761FD">
            <w:pPr>
              <w:pStyle w:val="table10"/>
              <w:spacing w:line="216" w:lineRule="auto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61FD" w:rsidRDefault="009761FD" w:rsidP="009761FD">
            <w:pPr>
              <w:pStyle w:val="table10"/>
              <w:spacing w:line="216" w:lineRule="auto"/>
            </w:pPr>
          </w:p>
        </w:tc>
      </w:tr>
    </w:tbl>
    <w:p w:rsidR="009761FD" w:rsidRDefault="009761FD" w:rsidP="009761FD">
      <w:pPr>
        <w:pStyle w:val="newncpi"/>
      </w:pPr>
      <w:r>
        <w:t> </w:t>
      </w:r>
    </w:p>
    <w:p w:rsidR="009761FD" w:rsidRDefault="009761FD" w:rsidP="009761FD">
      <w:pPr>
        <w:pStyle w:val="point"/>
      </w:pPr>
    </w:p>
    <w:p w:rsidR="009761FD" w:rsidRDefault="009761FD" w:rsidP="009761FD">
      <w:pPr>
        <w:pStyle w:val="point"/>
      </w:pPr>
    </w:p>
    <w:p w:rsidR="009761FD" w:rsidRDefault="009761FD" w:rsidP="009761FD">
      <w:pPr>
        <w:pStyle w:val="point"/>
      </w:pPr>
      <w:r>
        <w:t>5. К заявлению прилагаю следующие документы:</w:t>
      </w:r>
    </w:p>
    <w:p w:rsidR="009761FD" w:rsidRDefault="009761FD" w:rsidP="009761FD">
      <w:pPr>
        <w:pStyle w:val="point"/>
      </w:pPr>
      <w:r>
        <w:t>1) ______________________________________________________________________</w:t>
      </w:r>
    </w:p>
    <w:p w:rsidR="009761FD" w:rsidRDefault="009761FD" w:rsidP="009761FD">
      <w:pPr>
        <w:pStyle w:val="point"/>
      </w:pPr>
      <w:r>
        <w:t>2) ______________________________________________________________________</w:t>
      </w:r>
    </w:p>
    <w:p w:rsidR="009761FD" w:rsidRDefault="009761FD" w:rsidP="009761FD">
      <w:pPr>
        <w:pStyle w:val="point"/>
      </w:pPr>
      <w:r>
        <w:t>3) ______________________________________________________________________</w:t>
      </w:r>
    </w:p>
    <w:p w:rsidR="009761FD" w:rsidRDefault="009761FD" w:rsidP="009761FD">
      <w:pPr>
        <w:pStyle w:val="point"/>
      </w:pPr>
      <w:r>
        <w:t>4) ______________________________________________________________________</w:t>
      </w:r>
    </w:p>
    <w:p w:rsidR="009761FD" w:rsidRDefault="009761FD" w:rsidP="009761FD">
      <w:pPr>
        <w:pStyle w:val="newncpi"/>
      </w:pPr>
      <w:r>
        <w:t>…</w:t>
      </w:r>
    </w:p>
    <w:p w:rsidR="009761FD" w:rsidRDefault="009761FD" w:rsidP="009761FD">
      <w:pPr>
        <w:pStyle w:val="point"/>
      </w:pPr>
      <w:r>
        <w:t xml:space="preserve">6. 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 влияющих на досрочное распоряжение средствами семейного капитала, </w:t>
      </w:r>
      <w:proofErr w:type="gramStart"/>
      <w:r>
        <w:t>предупрежден</w:t>
      </w:r>
      <w:proofErr w:type="gramEnd"/>
      <w:r>
        <w:t xml:space="preserve"> ______________________.</w:t>
      </w:r>
    </w:p>
    <w:p w:rsidR="009761FD" w:rsidRDefault="009761FD" w:rsidP="009761FD">
      <w:pPr>
        <w:pStyle w:val="undline"/>
        <w:ind w:left="2410"/>
      </w:pPr>
      <w:r>
        <w:t>(подпись)</w:t>
      </w:r>
    </w:p>
    <w:p w:rsidR="009761FD" w:rsidRDefault="009761FD" w:rsidP="009761FD">
      <w:pPr>
        <w:pStyle w:val="point"/>
      </w:pPr>
      <w:r>
        <w:t>7. Мне известно, что:</w:t>
      </w:r>
    </w:p>
    <w:p w:rsidR="009761FD" w:rsidRDefault="009761FD" w:rsidP="009761FD">
      <w:pPr>
        <w:pStyle w:val="newncpi"/>
      </w:pPr>
      <w:proofErr w:type="gramStart"/>
      <w:r>
        <w:t>гражданин, в отношении которого подано заявление о досрочном распоряжении средствами семейного капитала, а также члены его семьи будут сняты с учета нуждающихся в улучшении жилищных условий после государственной регистрации права собственности на эти жилые помещения, долю (доли) в праве собственности на них – в случае досрочного использования средств семейного капитала на строительство (реконструкцию), приобретение жилых помещений, приобретение доли (долей) в праве</w:t>
      </w:r>
      <w:proofErr w:type="gramEnd"/>
      <w:r>
        <w:t xml:space="preserve"> собственности на них __________________________;</w:t>
      </w:r>
    </w:p>
    <w:p w:rsidR="009761FD" w:rsidRDefault="009761FD" w:rsidP="009761FD">
      <w:pPr>
        <w:pStyle w:val="undline"/>
        <w:ind w:left="3402"/>
      </w:pPr>
      <w:r>
        <w:t>(подпись)</w:t>
      </w:r>
    </w:p>
    <w:p w:rsidR="009761FD" w:rsidRDefault="009761FD" w:rsidP="009761FD">
      <w:pPr>
        <w:pStyle w:val="newncpi"/>
      </w:pPr>
      <w:proofErr w:type="gramStart"/>
      <w:r>
        <w:t>купля-продажа, мена, дарение, иные сделки по отчуждению жилых помещений, доли (долей) в праве собственности на них в течение 5 лет со дня государственной регистрации права собственности на эти жилые помещения, долю (доли) в праве собственности на них не допускаются – в случае досрочного использования средств семейного капитала на приобретение жилых помещений, доли (долей) в праве собственности на них, погашение задолженности по</w:t>
      </w:r>
      <w:proofErr w:type="gramEnd"/>
      <w:r>
        <w:t>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 _________________;</w:t>
      </w:r>
    </w:p>
    <w:p w:rsidR="009761FD" w:rsidRDefault="009761FD" w:rsidP="009761FD">
      <w:pPr>
        <w:pStyle w:val="undline"/>
        <w:ind w:left="1560"/>
      </w:pPr>
      <w:r>
        <w:t>(подпись)</w:t>
      </w:r>
    </w:p>
    <w:p w:rsidR="009761FD" w:rsidRDefault="009761FD" w:rsidP="009761FD">
      <w:pPr>
        <w:pStyle w:val="newncpi"/>
      </w:pPr>
      <w:proofErr w:type="gramStart"/>
      <w:r>
        <w:t xml:space="preserve">возврат средств, перечисленных подразделениями ОАО «АСБ </w:t>
      </w:r>
      <w:proofErr w:type="spellStart"/>
      <w:r>
        <w:t>Беларусбанк</w:t>
      </w:r>
      <w:proofErr w:type="spellEnd"/>
      <w:r>
        <w:t>» по заявлениям граждан с вклада (депозита) «Семейный капитал» в счет погашения задолженности по кредитам (в том числе на основании договоров о переводе долга, о приеме задолженности по кредиту) и выплаты процентов за пользование этими кредитами, не производится – в случае досрочного использования средств семейного капитала на погашение задолженности по кредитам, предоставленным на указанные цели</w:t>
      </w:r>
      <w:proofErr w:type="gramEnd"/>
      <w:r>
        <w:t xml:space="preserve"> (в том числе на основании договоров о переводе долга, о приеме задолженности по кредиту), и выплату процентов за пользование этими кредитами __________________;</w:t>
      </w:r>
    </w:p>
    <w:p w:rsidR="009761FD" w:rsidRDefault="009761FD" w:rsidP="009761FD">
      <w:pPr>
        <w:pStyle w:val="undline"/>
        <w:ind w:left="7655"/>
      </w:pPr>
      <w:r>
        <w:t>(подпись)</w:t>
      </w:r>
    </w:p>
    <w:p w:rsidR="009761FD" w:rsidRDefault="009761FD" w:rsidP="009761FD">
      <w:pPr>
        <w:pStyle w:val="newncpi"/>
      </w:pPr>
      <w:r>
        <w:t xml:space="preserve">решение о досрочном распоряжении (отказе в досрочном распоряжении) средствами семейного капитала принимается в месячный срок со дня подачи заявления о досрочном распоряжении средствами семейного капитала. Копия решения (выписка из решения) выдается после его принятия при моем личном обращении или через моего представителя. </w:t>
      </w:r>
      <w:proofErr w:type="gramStart"/>
      <w:r>
        <w:t>Копия решения (выписка из решения) также может быть выдана другому (другим) члену (членам) семьи при его (их) обращении ______________.</w:t>
      </w:r>
      <w:proofErr w:type="gramEnd"/>
    </w:p>
    <w:p w:rsidR="009761FD" w:rsidRDefault="009761FD" w:rsidP="009761FD">
      <w:pPr>
        <w:pStyle w:val="undline"/>
        <w:ind w:left="4536"/>
      </w:pPr>
      <w:r>
        <w:t>(подпись)</w:t>
      </w:r>
    </w:p>
    <w:p w:rsidR="009761FD" w:rsidRDefault="009761FD" w:rsidP="009761FD">
      <w:pPr>
        <w:pStyle w:val="newncpi"/>
      </w:pPr>
      <w:r>
        <w:t>О результатах рассмотрения настоящего заявления прошу уведомить меня по адресу: _____________________________________________________________________________</w:t>
      </w:r>
    </w:p>
    <w:p w:rsidR="009761FD" w:rsidRDefault="009761FD" w:rsidP="009761F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25"/>
        <w:gridCol w:w="2390"/>
        <w:gridCol w:w="383"/>
        <w:gridCol w:w="3537"/>
      </w:tblGrid>
      <w:tr w:rsidR="009761FD" w:rsidTr="005D44EE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newncpi0"/>
            </w:pPr>
            <w:r>
              <w:t>___ ______________ 20__ г.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61FD" w:rsidRDefault="009761FD" w:rsidP="005D44EE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61FD" w:rsidRDefault="009761FD" w:rsidP="005D44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61FD" w:rsidRDefault="009761FD" w:rsidP="005D44EE">
            <w:pPr>
              <w:pStyle w:val="newncpi0"/>
              <w:jc w:val="center"/>
            </w:pPr>
            <w:r>
              <w:t>___________________________</w:t>
            </w:r>
          </w:p>
        </w:tc>
      </w:tr>
      <w:tr w:rsidR="009761FD" w:rsidTr="005D44EE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</w:pPr>
            <w:r>
              <w:rPr>
                <w:vertAlign w:val="superscript"/>
              </w:rPr>
              <w:t> 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undline"/>
              <w:jc w:val="center"/>
            </w:pPr>
            <w:r>
              <w:t>(инициалы, фамилия гражданина)</w:t>
            </w:r>
          </w:p>
        </w:tc>
      </w:tr>
    </w:tbl>
    <w:p w:rsidR="009761FD" w:rsidRDefault="009761FD" w:rsidP="009761FD">
      <w:pPr>
        <w:pStyle w:val="newncpi"/>
      </w:pPr>
      <w:r>
        <w:t> </w:t>
      </w:r>
    </w:p>
    <w:p w:rsidR="009761FD" w:rsidRDefault="009761FD" w:rsidP="009761FD">
      <w:pPr>
        <w:pStyle w:val="newncpi0"/>
      </w:pPr>
      <w:r>
        <w:t>Документы приняты</w:t>
      </w:r>
    </w:p>
    <w:p w:rsidR="009761FD" w:rsidRDefault="009761FD" w:rsidP="009761FD">
      <w:pPr>
        <w:pStyle w:val="newncpi0"/>
      </w:pPr>
      <w:r>
        <w:t>___ ______________ 20__ г.</w:t>
      </w:r>
    </w:p>
    <w:p w:rsidR="009761FD" w:rsidRDefault="009761FD" w:rsidP="009761F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11"/>
        <w:gridCol w:w="2255"/>
        <w:gridCol w:w="900"/>
        <w:gridCol w:w="3469"/>
      </w:tblGrid>
      <w:tr w:rsidR="009761FD" w:rsidTr="005D44EE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newncpi0"/>
            </w:pPr>
            <w:r>
              <w:t xml:space="preserve">№ ____________________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61FD" w:rsidRDefault="009761FD" w:rsidP="005D44EE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61FD" w:rsidRDefault="009761FD" w:rsidP="005D44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61FD" w:rsidRDefault="009761FD" w:rsidP="005D44EE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9761FD" w:rsidTr="005D44EE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</w:pPr>
            <w:r>
              <w:rPr>
                <w:vertAlign w:val="superscript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61FD" w:rsidRDefault="009761FD" w:rsidP="005D44EE">
            <w:pPr>
              <w:pStyle w:val="table10"/>
              <w:jc w:val="center"/>
            </w:pPr>
            <w:r>
              <w:t>(инициалы, фамилия специалиста, принявшего заявление)</w:t>
            </w:r>
          </w:p>
        </w:tc>
      </w:tr>
    </w:tbl>
    <w:p w:rsidR="00B72D41" w:rsidRPr="00B72D41" w:rsidRDefault="00B72D41" w:rsidP="00056FEC">
      <w:pPr>
        <w:spacing w:after="0" w:line="280" w:lineRule="exact"/>
        <w:ind w:left="5026"/>
        <w:jc w:val="both"/>
        <w:rPr>
          <w:rFonts w:ascii="Calibri" w:eastAsia="Times New Roman" w:hAnsi="Calibri" w:cs="Times New Roman"/>
          <w:sz w:val="36"/>
          <w:szCs w:val="40"/>
          <w:lang w:eastAsia="ru-RU"/>
        </w:rPr>
      </w:pPr>
    </w:p>
    <w:sectPr w:rsidR="00B72D41" w:rsidRPr="00B72D41" w:rsidSect="00D270C7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78A2"/>
    <w:multiLevelType w:val="hybridMultilevel"/>
    <w:tmpl w:val="927651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20DF2"/>
    <w:multiLevelType w:val="hybridMultilevel"/>
    <w:tmpl w:val="ADDC5186"/>
    <w:lvl w:ilvl="0" w:tplc="02CCCBC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F051F8"/>
    <w:multiLevelType w:val="hybridMultilevel"/>
    <w:tmpl w:val="10108488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9C5B83"/>
    <w:multiLevelType w:val="hybridMultilevel"/>
    <w:tmpl w:val="DD42B3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3D1A"/>
    <w:multiLevelType w:val="multilevel"/>
    <w:tmpl w:val="7CECDDB0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51F6"/>
    <w:rsid w:val="00044E5F"/>
    <w:rsid w:val="00056FEC"/>
    <w:rsid w:val="000B51F6"/>
    <w:rsid w:val="001506E3"/>
    <w:rsid w:val="001C2DFE"/>
    <w:rsid w:val="002678C7"/>
    <w:rsid w:val="00287FA6"/>
    <w:rsid w:val="0034572C"/>
    <w:rsid w:val="003B1C0F"/>
    <w:rsid w:val="003B44B5"/>
    <w:rsid w:val="00483321"/>
    <w:rsid w:val="004F2ED2"/>
    <w:rsid w:val="00512ADE"/>
    <w:rsid w:val="006E5636"/>
    <w:rsid w:val="008F3A3F"/>
    <w:rsid w:val="009269FF"/>
    <w:rsid w:val="009543B1"/>
    <w:rsid w:val="009761FD"/>
    <w:rsid w:val="00B72D41"/>
    <w:rsid w:val="00B80199"/>
    <w:rsid w:val="00C93E79"/>
    <w:rsid w:val="00D270C7"/>
    <w:rsid w:val="00DC2B9D"/>
    <w:rsid w:val="00FB147D"/>
    <w:rsid w:val="00FD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B51F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0B51F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51F6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0B51F6"/>
    <w:rPr>
      <w:b/>
      <w:bCs/>
    </w:rPr>
  </w:style>
  <w:style w:type="paragraph" w:styleId="a4">
    <w:name w:val="Normal (Web)"/>
    <w:basedOn w:val="a"/>
    <w:rsid w:val="000B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51F6"/>
    <w:rPr>
      <w:color w:val="0000FF"/>
      <w:u w:val="single"/>
    </w:rPr>
  </w:style>
  <w:style w:type="paragraph" w:customStyle="1" w:styleId="s30">
    <w:name w:val="s30"/>
    <w:basedOn w:val="a"/>
    <w:rsid w:val="000B51F6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51F6"/>
    <w:pPr>
      <w:ind w:left="720"/>
      <w:contextualSpacing/>
    </w:pPr>
  </w:style>
  <w:style w:type="table" w:styleId="a7">
    <w:name w:val="Table Grid"/>
    <w:basedOn w:val="a1"/>
    <w:uiPriority w:val="59"/>
    <w:rsid w:val="00B72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4F2ED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F2ED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F2ED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4F2ED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F2ED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F2ED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F2ED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onewind3">
    <w:name w:val="onewind3"/>
    <w:basedOn w:val="a0"/>
    <w:rsid w:val="004F2ED2"/>
    <w:rPr>
      <w:rFonts w:ascii="Wingdings 3" w:hAnsi="Wingdings 3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pr.gov.by/data/ap/ap-2.47.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3547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Гриневецкая Светлана Витальевна</cp:lastModifiedBy>
  <cp:revision>18</cp:revision>
  <dcterms:created xsi:type="dcterms:W3CDTF">2021-05-30T15:55:00Z</dcterms:created>
  <dcterms:modified xsi:type="dcterms:W3CDTF">2023-08-10T15:26:00Z</dcterms:modified>
</cp:coreProperties>
</file>