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31" w:rsidRPr="00F74A55" w:rsidRDefault="00D32B31" w:rsidP="00D32B3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1.15.3</w:t>
      </w:r>
    </w:p>
    <w:p w:rsidR="00845B29" w:rsidRDefault="00D32B31" w:rsidP="00371491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</w:t>
      </w:r>
    </w:p>
    <w:p w:rsidR="00D32B31" w:rsidRDefault="00D32B31" w:rsidP="00371491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D32B31" w:rsidRPr="00984A59" w:rsidTr="0037149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32B31" w:rsidRDefault="00D32B31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2B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Выдача согласования проектной документации на переустройство и (или) перепланировку жилых помещений, нежилых помещений в жилых домах</w:t>
            </w:r>
          </w:p>
          <w:p w:rsidR="003D4120" w:rsidRPr="00D32B31" w:rsidRDefault="003D4120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2B31" w:rsidRPr="00984A59" w:rsidTr="0037149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31" w:rsidRPr="00D32B31" w:rsidRDefault="00D32B31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D32B31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D32B31" w:rsidRPr="00D32B31" w:rsidRDefault="00D32B31" w:rsidP="003714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32B31">
              <w:rPr>
                <w:sz w:val="28"/>
                <w:szCs w:val="28"/>
              </w:rPr>
              <w:t>заявление;</w:t>
            </w:r>
          </w:p>
          <w:p w:rsidR="00D32B31" w:rsidRPr="00845B29" w:rsidRDefault="00D32B31" w:rsidP="00845B2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88"/>
              </w:tabs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D32B31">
              <w:rPr>
                <w:color w:val="000000"/>
                <w:sz w:val="28"/>
                <w:szCs w:val="28"/>
              </w:rPr>
              <w:t>проектная документация на переустройство и (или) перепланировку жилых помещений, нежилых помещений в жилых домах</w:t>
            </w:r>
          </w:p>
          <w:p w:rsidR="00845B29" w:rsidRPr="00D32B31" w:rsidRDefault="00845B29" w:rsidP="00845B29">
            <w:pPr>
              <w:pStyle w:val="a5"/>
              <w:tabs>
                <w:tab w:val="left" w:pos="288"/>
              </w:tabs>
              <w:ind w:left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D32B31" w:rsidRPr="00984A59" w:rsidTr="0037149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1" w:rsidRPr="00D32B31" w:rsidRDefault="00D32B31" w:rsidP="00371491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32B3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D32B31" w:rsidRPr="00845B29" w:rsidRDefault="00D32B31" w:rsidP="00371491">
            <w:pPr>
              <w:pStyle w:val="a5"/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288"/>
              </w:tabs>
              <w:ind w:left="0" w:firstLine="0"/>
              <w:rPr>
                <w:sz w:val="28"/>
                <w:szCs w:val="28"/>
                <w:u w:val="single"/>
              </w:rPr>
            </w:pPr>
            <w:r w:rsidRPr="00D32B31">
              <w:rPr>
                <w:color w:val="000000"/>
                <w:sz w:val="28"/>
                <w:szCs w:val="28"/>
                <w:shd w:val="clear" w:color="auto" w:fill="FFFFFF"/>
              </w:rPr>
              <w:t>бесплатно</w:t>
            </w:r>
          </w:p>
          <w:p w:rsidR="00845B29" w:rsidRPr="00D32B31" w:rsidRDefault="00845B29" w:rsidP="00845B29">
            <w:pPr>
              <w:pStyle w:val="a5"/>
              <w:tabs>
                <w:tab w:val="left" w:pos="288"/>
              </w:tabs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D32B31" w:rsidRPr="00984A59" w:rsidTr="0037149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31" w:rsidRPr="00D32B31" w:rsidRDefault="00D32B31" w:rsidP="00371491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32B3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83466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D32B3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D32B31" w:rsidRPr="00845B29" w:rsidRDefault="00D32B31" w:rsidP="00371491">
            <w:pPr>
              <w:pStyle w:val="table10s23"/>
              <w:numPr>
                <w:ilvl w:val="0"/>
                <w:numId w:val="3"/>
              </w:numPr>
              <w:tabs>
                <w:tab w:val="clear" w:pos="1080"/>
                <w:tab w:val="num" w:pos="0"/>
                <w:tab w:val="num" w:pos="288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D32B31">
              <w:rPr>
                <w:color w:val="000000"/>
                <w:sz w:val="28"/>
                <w:szCs w:val="28"/>
                <w:shd w:val="clear" w:color="auto" w:fill="FFFFFF"/>
              </w:rPr>
              <w:t>15 дней со дня подачи заявления</w:t>
            </w:r>
          </w:p>
          <w:p w:rsidR="00845B29" w:rsidRPr="00D32B31" w:rsidRDefault="00845B29" w:rsidP="00845B29">
            <w:pPr>
              <w:pStyle w:val="table10s23"/>
              <w:tabs>
                <w:tab w:val="num" w:pos="1080"/>
              </w:tabs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32B31" w:rsidRPr="00984A59" w:rsidTr="0037149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1" w:rsidRPr="00D32B31" w:rsidRDefault="0083466B" w:rsidP="003714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D32B31" w:rsidRPr="00D32B3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D32B31" w:rsidRDefault="00D32B31" w:rsidP="00371491">
            <w:pPr>
              <w:pStyle w:val="a5"/>
              <w:numPr>
                <w:ilvl w:val="0"/>
                <w:numId w:val="3"/>
              </w:numPr>
              <w:tabs>
                <w:tab w:val="clear" w:pos="1080"/>
                <w:tab w:val="num" w:pos="0"/>
                <w:tab w:val="num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32B31">
              <w:rPr>
                <w:sz w:val="28"/>
                <w:szCs w:val="28"/>
              </w:rPr>
              <w:t>бессрочно</w:t>
            </w:r>
          </w:p>
          <w:p w:rsidR="00845B29" w:rsidRPr="00D32B31" w:rsidRDefault="00845B29" w:rsidP="00845B29">
            <w:pPr>
              <w:pStyle w:val="a5"/>
              <w:tabs>
                <w:tab w:val="num" w:pos="108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32B31" w:rsidRPr="00984A59" w:rsidTr="0037149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1" w:rsidRPr="00D32B31" w:rsidRDefault="00D32B31" w:rsidP="0037149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D32B31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D32B31" w:rsidRPr="00D32B31" w:rsidRDefault="00D32B31" w:rsidP="00371491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left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32B31">
              <w:rPr>
                <w:sz w:val="28"/>
                <w:szCs w:val="28"/>
              </w:rPr>
              <w:t>Постановление Совета Министров Республики Беларусь от 13 июня 2017г. №445 «О сложных и многоступенчатых административных процедурах, осуществляемых уполномоченными органами в отношении граждан (кроме индивидуальных предпринимателей)»;</w:t>
            </w:r>
          </w:p>
          <w:p w:rsidR="00845B29" w:rsidRPr="00D32B31" w:rsidRDefault="00D32B31" w:rsidP="003D4120">
            <w:pPr>
              <w:numPr>
                <w:ilvl w:val="0"/>
                <w:numId w:val="4"/>
              </w:numPr>
              <w:tabs>
                <w:tab w:val="clear" w:pos="720"/>
                <w:tab w:val="left" w:pos="288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D32B3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Совета Министров Республики Беларусь от 16 мая 2013г. </w:t>
            </w:r>
            <w:proofErr w:type="gramEnd"/>
            <w:r w:rsidRPr="00D32B31">
              <w:rPr>
                <w:rFonts w:ascii="Times New Roman" w:hAnsi="Times New Roman" w:cs="Times New Roman"/>
                <w:sz w:val="28"/>
                <w:szCs w:val="28"/>
              </w:rPr>
              <w:t xml:space="preserve">№ 384 «О некоторых вопросах переустройства и перепланировки, установки на крышах и фасадах многоквартирных жилых домов индивидуальных антенн и иных конструкций,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территории» </w:t>
            </w:r>
            <w:bookmarkStart w:id="0" w:name="_GoBack"/>
            <w:bookmarkEnd w:id="0"/>
          </w:p>
        </w:tc>
      </w:tr>
    </w:tbl>
    <w:p w:rsidR="00371491" w:rsidRDefault="00371491" w:rsidP="00371491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371491" w:rsidSect="00371491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310AD"/>
    <w:multiLevelType w:val="hybridMultilevel"/>
    <w:tmpl w:val="FF2AA5D0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364A4"/>
    <w:multiLevelType w:val="hybridMultilevel"/>
    <w:tmpl w:val="45229F78"/>
    <w:lvl w:ilvl="0" w:tplc="B72C88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B31"/>
    <w:rsid w:val="00371491"/>
    <w:rsid w:val="003D4120"/>
    <w:rsid w:val="006E5636"/>
    <w:rsid w:val="0083466B"/>
    <w:rsid w:val="00845B29"/>
    <w:rsid w:val="00963A80"/>
    <w:rsid w:val="00D32B31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32B3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32B3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B3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32B31"/>
    <w:rPr>
      <w:b/>
      <w:bCs/>
    </w:rPr>
  </w:style>
  <w:style w:type="paragraph" w:styleId="a4">
    <w:name w:val="Normal (Web)"/>
    <w:basedOn w:val="a"/>
    <w:rsid w:val="00D3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2B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s23">
    <w:name w:val="table10 s23"/>
    <w:basedOn w:val="a"/>
    <w:rsid w:val="00D3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2021-05-30T15:08:00Z</dcterms:created>
  <dcterms:modified xsi:type="dcterms:W3CDTF">2022-09-24T17:51:00Z</dcterms:modified>
</cp:coreProperties>
</file>