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81" w:rsidRPr="00F74A55" w:rsidRDefault="00CF0781" w:rsidP="00CF0781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18.26</w:t>
      </w:r>
    </w:p>
    <w:p w:rsidR="00CF0781" w:rsidRPr="00F74A55" w:rsidRDefault="00CF0781" w:rsidP="003A1D65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CF0781" w:rsidRPr="00984A59" w:rsidTr="003A1D6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CF0781" w:rsidRPr="00CF0781" w:rsidRDefault="00CF0781" w:rsidP="00CF0781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bookmarkStart w:id="0" w:name="_GoBack" w:colFirst="0" w:colLast="0"/>
            <w:r w:rsidRPr="00CF0781">
              <w:rPr>
                <w:b/>
                <w:color w:val="002D14"/>
                <w:sz w:val="28"/>
                <w:szCs w:val="28"/>
              </w:rPr>
              <w:t>Выдача архивной справки (архивной копии, архивной выписки) по запросам социально-правового характера, касающимся архивных документов, содержащих сведения, относящиеся к личной тайне граждан</w:t>
            </w:r>
          </w:p>
        </w:tc>
      </w:tr>
      <w:tr w:rsidR="00CF0781" w:rsidRPr="00984A59" w:rsidTr="003A1D6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81" w:rsidRPr="00CF0781" w:rsidRDefault="00CF0781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CF0781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CF0781" w:rsidRPr="00CF0781" w:rsidRDefault="00CF0781" w:rsidP="003A1D65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781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CF0781" w:rsidRPr="00CF0781" w:rsidRDefault="00CF0781" w:rsidP="003A1D65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F07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личность;</w:t>
            </w:r>
          </w:p>
          <w:p w:rsidR="00CF0781" w:rsidRPr="00CF0781" w:rsidRDefault="00CF0781" w:rsidP="003A1D65">
            <w:pPr>
              <w:numPr>
                <w:ilvl w:val="0"/>
                <w:numId w:val="2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F07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документ, подтверждающий право наследования (при выдаче после смерти гражданина его наследникам)</w:t>
            </w:r>
          </w:p>
        </w:tc>
      </w:tr>
      <w:tr w:rsidR="00CF0781" w:rsidRPr="00984A59" w:rsidTr="003A1D6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81" w:rsidRPr="00CF0781" w:rsidRDefault="00CF0781" w:rsidP="003A1D65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F078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CF0781" w:rsidRPr="00CF0781" w:rsidRDefault="00CF0781" w:rsidP="003A1D65">
            <w:pPr>
              <w:pStyle w:val="a6"/>
              <w:numPr>
                <w:ilvl w:val="0"/>
                <w:numId w:val="4"/>
              </w:numPr>
              <w:snapToGrid w:val="0"/>
              <w:spacing w:after="0" w:line="240" w:lineRule="auto"/>
              <w:ind w:left="430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781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F0781" w:rsidRPr="00984A59" w:rsidTr="003A1D6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81" w:rsidRPr="00CF0781" w:rsidRDefault="00CF0781" w:rsidP="003A1D65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F078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CF0781" w:rsidRPr="00CF0781" w:rsidRDefault="00CF0781" w:rsidP="003A1D65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7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дней со дня подачи заявления, а при необходимости дополнительного изучения и проверки – 1 месяц</w:t>
            </w:r>
          </w:p>
        </w:tc>
      </w:tr>
      <w:tr w:rsidR="00CF0781" w:rsidRPr="00984A59" w:rsidTr="003A1D6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81" w:rsidRPr="00CF0781" w:rsidRDefault="00CF0781" w:rsidP="003A1D65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F0781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CF0781" w:rsidRPr="00CF0781" w:rsidRDefault="00CF0781" w:rsidP="003A1D65">
            <w:pPr>
              <w:numPr>
                <w:ilvl w:val="0"/>
                <w:numId w:val="5"/>
              </w:numPr>
              <w:tabs>
                <w:tab w:val="clear" w:pos="720"/>
                <w:tab w:val="num" w:pos="430"/>
              </w:tabs>
              <w:spacing w:after="0" w:line="240" w:lineRule="auto"/>
              <w:ind w:left="0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781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CF0781" w:rsidRPr="00984A59" w:rsidTr="003A1D65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81" w:rsidRPr="00CF0781" w:rsidRDefault="00CF0781" w:rsidP="003A1D65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CF0781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CF0781" w:rsidRPr="00CF0781" w:rsidRDefault="00CF0781" w:rsidP="003A1D65">
            <w:pPr>
              <w:pStyle w:val="a6"/>
              <w:numPr>
                <w:ilvl w:val="0"/>
                <w:numId w:val="6"/>
              </w:numPr>
              <w:tabs>
                <w:tab w:val="clear" w:pos="720"/>
                <w:tab w:val="num" w:pos="430"/>
              </w:tabs>
              <w:spacing w:after="0" w:line="240" w:lineRule="auto"/>
              <w:ind w:left="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781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по архивам и делопроизводству Министерства юстиции Республики Беларусь от 29.12.2017 №56 «Методические рекомендации по исполнению государственными архивными учреждениями Республики Беларусь запросов социально-правового характера, относящихся к законодательству об административных процедурах»</w:t>
            </w:r>
          </w:p>
        </w:tc>
      </w:tr>
      <w:bookmarkEnd w:id="0"/>
    </w:tbl>
    <w:p w:rsidR="003A1D65" w:rsidRDefault="003A1D65" w:rsidP="003A1D6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3A1D65" w:rsidRDefault="003A1D65" w:rsidP="003A1D6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3A1D65" w:rsidRDefault="003A1D65" w:rsidP="003A1D65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3A1D65" w:rsidRDefault="003A1D65" w:rsidP="003A1D65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3A1D65" w:rsidRPr="005465DE" w:rsidRDefault="003A1D65" w:rsidP="003A1D65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3A1D65" w:rsidRDefault="003A1D65" w:rsidP="003A1D65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3A1D65" w:rsidRDefault="003A1D65" w:rsidP="003A1D65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3A1D65" w:rsidRDefault="003A1D65" w:rsidP="003A1D65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3A1D65" w:rsidRDefault="003A1D65" w:rsidP="003A1D65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1D65" w:rsidRDefault="003A1D65" w:rsidP="003A1D65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3A1D65" w:rsidRDefault="003A1D65" w:rsidP="003A1D65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3A1D65" w:rsidRDefault="003A1D65" w:rsidP="003A1D65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3A1D65" w:rsidRDefault="003A1D65" w:rsidP="003A1D65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3A1D65" w:rsidRDefault="003A1D65" w:rsidP="003A1D65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236EAC" w:rsidRDefault="003A1D65" w:rsidP="003A1D65">
      <w:pPr>
        <w:spacing w:after="0" w:line="228" w:lineRule="auto"/>
      </w:pPr>
    </w:p>
    <w:sectPr w:rsidR="00236EAC" w:rsidSect="003A1D65">
      <w:pgSz w:w="11906" w:h="16838"/>
      <w:pgMar w:top="28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392"/>
    <w:multiLevelType w:val="hybridMultilevel"/>
    <w:tmpl w:val="B4A465E6"/>
    <w:lvl w:ilvl="0" w:tplc="A134B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287A38"/>
    <w:multiLevelType w:val="hybridMultilevel"/>
    <w:tmpl w:val="72A2534E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5078E"/>
    <w:multiLevelType w:val="hybridMultilevel"/>
    <w:tmpl w:val="01B2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781"/>
    <w:rsid w:val="003A1D65"/>
    <w:rsid w:val="005F3408"/>
    <w:rsid w:val="006E5636"/>
    <w:rsid w:val="00CF0781"/>
    <w:rsid w:val="00DC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F078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F078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781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CF0781"/>
    <w:rPr>
      <w:b/>
      <w:bCs/>
    </w:rPr>
  </w:style>
  <w:style w:type="paragraph" w:styleId="a4">
    <w:name w:val="Normal (Web)"/>
    <w:basedOn w:val="a"/>
    <w:uiPriority w:val="99"/>
    <w:rsid w:val="00CF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07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F0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2</cp:revision>
  <dcterms:created xsi:type="dcterms:W3CDTF">2021-05-31T12:47:00Z</dcterms:created>
  <dcterms:modified xsi:type="dcterms:W3CDTF">2021-10-15T09:42:00Z</dcterms:modified>
</cp:coreProperties>
</file>