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5" w:rsidRPr="00722222" w:rsidRDefault="00981605" w:rsidP="00981605">
      <w:pPr>
        <w:pStyle w:val="titlep"/>
        <w:spacing w:before="0" w:after="0" w:line="228" w:lineRule="auto"/>
        <w:ind w:left="-1134"/>
        <w:rPr>
          <w:rStyle w:val="a3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4. СВЯЗЬ</w:t>
      </w:r>
    </w:p>
    <w:p w:rsidR="00981605" w:rsidRPr="00D43BBB" w:rsidRDefault="00981605" w:rsidP="00981605">
      <w:pPr>
        <w:pStyle w:val="titlep"/>
        <w:spacing w:before="0" w:after="0" w:line="228" w:lineRule="auto"/>
        <w:jc w:val="left"/>
        <w:rPr>
          <w:rStyle w:val="a3"/>
          <w:b/>
          <w:i/>
          <w:color w:val="365F91" w:themeColor="accent1" w:themeShade="BF"/>
          <w:sz w:val="28"/>
          <w:szCs w:val="28"/>
        </w:rPr>
      </w:pPr>
    </w:p>
    <w:p w:rsidR="00981605" w:rsidRDefault="00981605" w:rsidP="00981605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p w:rsidR="00981605" w:rsidRDefault="00981605" w:rsidP="00981605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981605" w:rsidRPr="00984A59" w:rsidTr="00981605">
        <w:trPr>
          <w:trHeight w:val="10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1605" w:rsidRPr="00981605" w:rsidRDefault="0098160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b/>
                <w:sz w:val="28"/>
                <w:szCs w:val="28"/>
              </w:rPr>
              <w:t>4.14. Согласование ввода в эксплуатацию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981605" w:rsidRPr="00984A59" w:rsidTr="00981605">
        <w:trPr>
          <w:trHeight w:val="45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Pr="00981605" w:rsidRDefault="0098160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p w:rsidR="00981605" w:rsidRPr="00981605" w:rsidRDefault="00981605" w:rsidP="00981605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81605" w:rsidRPr="00981605" w:rsidRDefault="00F435CD" w:rsidP="00981605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a16" w:tooltip="+" w:history="1">
              <w:r w:rsidR="00981605" w:rsidRPr="0098160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акт</w:t>
              </w:r>
            </w:hyperlink>
            <w:r w:rsidR="00981605" w:rsidRPr="00981605">
              <w:rPr>
                <w:rFonts w:ascii="Times New Roman" w:hAnsi="Times New Roman" w:cs="Times New Roman"/>
                <w:sz w:val="28"/>
                <w:szCs w:val="28"/>
              </w:rPr>
              <w:t xml:space="preserve"> приемки объекта в эксплуатацию, подписанный в установленном порядке всеми членами приемочной комиссии</w:t>
            </w:r>
          </w:p>
          <w:p w:rsidR="00981605" w:rsidRPr="00981605" w:rsidRDefault="00F435CD" w:rsidP="00981605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a30" w:tooltip="+" w:history="1">
              <w:r w:rsidR="00981605" w:rsidRPr="00CE1EC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сведения</w:t>
              </w:r>
            </w:hyperlink>
            <w:r w:rsidR="00981605" w:rsidRPr="00981605">
              <w:rPr>
                <w:rFonts w:ascii="Times New Roman" w:hAnsi="Times New Roman" w:cs="Times New Roman"/>
                <w:sz w:val="28"/>
                <w:szCs w:val="28"/>
              </w:rPr>
              <w:t xml:space="preserve"> об оптоволоконных линиях связи (по установленной форме)</w:t>
            </w:r>
          </w:p>
        </w:tc>
      </w:tr>
      <w:tr w:rsidR="00981605" w:rsidRPr="00984A59" w:rsidTr="00981605">
        <w:trPr>
          <w:trHeight w:val="45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Pr="00981605" w:rsidRDefault="0098160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981605" w:rsidRPr="00981605" w:rsidRDefault="00981605" w:rsidP="0098160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sz w:val="28"/>
                <w:szCs w:val="28"/>
              </w:rPr>
              <w:t>11 рабочих дней</w:t>
            </w:r>
          </w:p>
        </w:tc>
      </w:tr>
      <w:tr w:rsidR="00981605" w:rsidRPr="00984A59" w:rsidTr="00981605">
        <w:trPr>
          <w:trHeight w:val="45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Pr="00981605" w:rsidRDefault="0098160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981605" w:rsidRPr="00981605" w:rsidRDefault="00981605" w:rsidP="0098160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81605" w:rsidRPr="00984A59" w:rsidTr="00981605">
        <w:trPr>
          <w:trHeight w:val="45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Pr="00981605" w:rsidRDefault="0098160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981605" w:rsidRPr="00981605" w:rsidRDefault="00981605" w:rsidP="0098160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0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981605" w:rsidRPr="00722222" w:rsidRDefault="00981605" w:rsidP="00981605">
      <w:pPr>
        <w:spacing w:after="0" w:line="228" w:lineRule="auto"/>
        <w:ind w:left="-1134"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981605" w:rsidRPr="00722222" w:rsidRDefault="00981605" w:rsidP="00981605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981605" w:rsidRPr="00F42CB1" w:rsidRDefault="00981605" w:rsidP="00981605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981605" w:rsidRPr="00F42CB1" w:rsidRDefault="00981605" w:rsidP="00981605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981605" w:rsidRPr="00F42CB1" w:rsidRDefault="00981605" w:rsidP="00981605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981605" w:rsidRPr="00F42CB1" w:rsidRDefault="00981605" w:rsidP="00981605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981605" w:rsidRPr="00FD0F5E" w:rsidRDefault="00981605" w:rsidP="0098160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81605" w:rsidRPr="00FD0F5E" w:rsidRDefault="00981605" w:rsidP="0098160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981605" w:rsidRPr="00FD0F5E" w:rsidRDefault="00981605" w:rsidP="0098160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981605" w:rsidRPr="00FD0F5E" w:rsidRDefault="00981605" w:rsidP="00981605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981605" w:rsidRPr="00F42CB1" w:rsidRDefault="00981605" w:rsidP="00981605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981605" w:rsidRPr="00FD0F5E" w:rsidRDefault="00981605" w:rsidP="00981605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981605" w:rsidRPr="00D43BBB" w:rsidRDefault="00981605" w:rsidP="00981605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981605" w:rsidRPr="00AD1972" w:rsidRDefault="00981605" w:rsidP="00981605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7E1EEA" w:rsidRDefault="007E1EEA" w:rsidP="00981605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EA" w:rsidRDefault="007E1EEA" w:rsidP="00981605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605" w:rsidRPr="00981605" w:rsidRDefault="00981605" w:rsidP="00981605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05">
        <w:rPr>
          <w:rFonts w:ascii="Times New Roman" w:hAnsi="Times New Roman" w:cs="Times New Roman"/>
          <w:b/>
          <w:sz w:val="28"/>
          <w:szCs w:val="28"/>
        </w:rPr>
        <w:t>Административная процедура 4.14.</w:t>
      </w:r>
      <w:r w:rsidR="00F435CD" w:rsidRPr="00F435C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89pt;margin-top:14.7pt;width:105pt;height:27pt;rotation:-1918777fd;z-index:251659264;mso-position-horizontal-relative:text;mso-position-vertical-relative:text" fillcolor="red" strokeweight="1.5pt">
            <v:shadow on="t" type="double" color="yellow" opacity=".5" color2="shadow add(102)" offset="-3pt,-3pt" offset2="-6pt,-6pt"/>
            <v:textpath style="font-family:&quot;Times New Roman&quot;;font-size:24pt;v-text-kern:t" trim="t" fitpath="t" string="ОБРАЗЕЦ"/>
          </v:shape>
        </w:pict>
      </w:r>
    </w:p>
    <w:p w:rsidR="00981605" w:rsidRPr="00691B67" w:rsidRDefault="00981605" w:rsidP="0098160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981605" w:rsidRPr="005C5566" w:rsidRDefault="00F435CD" w:rsidP="00981605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F435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189pt;margin-top:-.65pt;width:105pt;height:27pt;rotation:-19187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fit-shape-to-text:t">
              <w:txbxContent>
                <w:p w:rsidR="00981605" w:rsidRDefault="00981605" w:rsidP="00981605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981605" w:rsidRPr="00691B6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81605"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«Ромашка»</w:t>
      </w:r>
    </w:p>
    <w:p w:rsidR="00981605" w:rsidRPr="00691B67" w:rsidRDefault="00981605" w:rsidP="00981605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981605" w:rsidRPr="005C5566" w:rsidRDefault="00981605" w:rsidP="00981605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981605" w:rsidRPr="00691B67" w:rsidRDefault="00981605" w:rsidP="00981605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981605" w:rsidRPr="00691B67" w:rsidRDefault="00981605" w:rsidP="00981605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981605" w:rsidRPr="00691B67" w:rsidRDefault="00981605" w:rsidP="00981605">
      <w:pPr>
        <w:rPr>
          <w:rFonts w:ascii="Times New Roman" w:hAnsi="Times New Roman" w:cs="Times New Roman"/>
          <w:sz w:val="28"/>
          <w:szCs w:val="28"/>
        </w:rPr>
      </w:pPr>
    </w:p>
    <w:p w:rsidR="00981605" w:rsidRPr="00981605" w:rsidRDefault="00981605" w:rsidP="00981605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ЗАЯВЛЕНИЕ</w:t>
      </w:r>
    </w:p>
    <w:p w:rsidR="00981605" w:rsidRDefault="00981605" w:rsidP="00981605">
      <w:pPr>
        <w:pStyle w:val="21"/>
        <w:ind w:left="-142" w:firstLine="499"/>
        <w:jc w:val="both"/>
        <w:rPr>
          <w:b w:val="0"/>
          <w:bCs w:val="0"/>
          <w:iCs w:val="0"/>
          <w:spacing w:val="-8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Прошу </w:t>
      </w:r>
      <w:r>
        <w:rPr>
          <w:b w:val="0"/>
          <w:bCs w:val="0"/>
          <w:iCs w:val="0"/>
          <w:spacing w:val="-8"/>
          <w:sz w:val="28"/>
          <w:szCs w:val="28"/>
        </w:rPr>
        <w:t>согласовать ввод в эксплуатацию вновь создаваемых и (или) реконструируемых оптоволоконных линий связи «АТС ГТС Могилевской области ПС</w:t>
      </w:r>
      <w:r w:rsidR="000B5FA8">
        <w:rPr>
          <w:b w:val="0"/>
          <w:bCs w:val="0"/>
          <w:iCs w:val="0"/>
          <w:spacing w:val="-8"/>
          <w:sz w:val="28"/>
          <w:szCs w:val="28"/>
        </w:rPr>
        <w:t xml:space="preserve">-34 в </w:t>
      </w:r>
      <w:bookmarkStart w:id="0" w:name="_GoBack"/>
      <w:bookmarkEnd w:id="0"/>
      <w:r>
        <w:rPr>
          <w:b w:val="0"/>
          <w:bCs w:val="0"/>
          <w:iCs w:val="0"/>
          <w:spacing w:val="-8"/>
          <w:sz w:val="28"/>
          <w:szCs w:val="28"/>
        </w:rPr>
        <w:t>г. Бобруйске»</w:t>
      </w:r>
      <w:r>
        <w:rPr>
          <w:b w:val="0"/>
          <w:sz w:val="28"/>
          <w:szCs w:val="28"/>
        </w:rPr>
        <w:t>.</w:t>
      </w:r>
    </w:p>
    <w:p w:rsidR="00981605" w:rsidRDefault="00981605" w:rsidP="00981605">
      <w:pPr>
        <w:pStyle w:val="21"/>
        <w:spacing w:line="360" w:lineRule="auto"/>
        <w:ind w:firstLine="709"/>
        <w:jc w:val="left"/>
        <w:rPr>
          <w:b w:val="0"/>
          <w:bCs w:val="0"/>
          <w:i w:val="0"/>
          <w:iCs w:val="0"/>
          <w:spacing w:val="-8"/>
          <w:sz w:val="28"/>
          <w:szCs w:val="28"/>
        </w:rPr>
      </w:pPr>
      <w:r>
        <w:tab/>
      </w:r>
    </w:p>
    <w:p w:rsidR="00981605" w:rsidRDefault="00981605" w:rsidP="00981605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981605" w:rsidRDefault="00981605" w:rsidP="00981605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605" w:rsidRDefault="00981605" w:rsidP="00981605">
      <w:pPr>
        <w:rPr>
          <w:sz w:val="28"/>
          <w:szCs w:val="28"/>
        </w:rPr>
      </w:pPr>
    </w:p>
    <w:p w:rsidR="00981605" w:rsidRPr="00981605" w:rsidRDefault="00981605" w:rsidP="00981605">
      <w:pPr>
        <w:pStyle w:val="6"/>
        <w:rPr>
          <w:color w:val="000000" w:themeColor="text1"/>
          <w:sz w:val="28"/>
          <w:szCs w:val="28"/>
        </w:rPr>
      </w:pPr>
      <w:r w:rsidRPr="00981605">
        <w:rPr>
          <w:color w:val="000000" w:themeColor="text1"/>
          <w:sz w:val="28"/>
          <w:szCs w:val="28"/>
        </w:rPr>
        <w:t xml:space="preserve">Дата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981605">
        <w:rPr>
          <w:color w:val="000000" w:themeColor="text1"/>
          <w:sz w:val="28"/>
          <w:szCs w:val="28"/>
        </w:rPr>
        <w:tab/>
        <w:t>подпись</w:t>
      </w:r>
    </w:p>
    <w:p w:rsidR="00981605" w:rsidRDefault="00981605" w:rsidP="00981605">
      <w:pPr>
        <w:jc w:val="center"/>
        <w:rPr>
          <w:sz w:val="28"/>
          <w:szCs w:val="28"/>
        </w:rPr>
      </w:pPr>
    </w:p>
    <w:p w:rsidR="00981605" w:rsidRDefault="00981605" w:rsidP="00981605">
      <w:pPr>
        <w:rPr>
          <w:sz w:val="28"/>
          <w:szCs w:val="28"/>
        </w:rPr>
      </w:pPr>
    </w:p>
    <w:p w:rsidR="00981605" w:rsidRDefault="00981605" w:rsidP="00981605">
      <w:pPr>
        <w:rPr>
          <w:sz w:val="28"/>
          <w:szCs w:val="28"/>
        </w:rPr>
      </w:pPr>
    </w:p>
    <w:p w:rsidR="00981605" w:rsidRDefault="00981605" w:rsidP="00981605"/>
    <w:p w:rsidR="00981605" w:rsidRDefault="00981605" w:rsidP="00981605"/>
    <w:p w:rsidR="00981605" w:rsidRDefault="00981605" w:rsidP="00981605"/>
    <w:p w:rsidR="00981605" w:rsidRDefault="00981605" w:rsidP="00981605"/>
    <w:p w:rsidR="00981605" w:rsidRDefault="00981605" w:rsidP="00981605"/>
    <w:p w:rsidR="00981605" w:rsidRDefault="00981605" w:rsidP="00981605"/>
    <w:p w:rsidR="00E34709" w:rsidRPr="00981605" w:rsidRDefault="00E34709" w:rsidP="00981605">
      <w:pPr>
        <w:rPr>
          <w:rFonts w:ascii="Times New Roman" w:hAnsi="Times New Roman" w:cs="Times New Roman"/>
          <w:sz w:val="28"/>
          <w:szCs w:val="28"/>
        </w:rPr>
      </w:pPr>
    </w:p>
    <w:sectPr w:rsidR="00E34709" w:rsidRPr="00981605" w:rsidSect="00A90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09"/>
    <w:rsid w:val="000B5FA8"/>
    <w:rsid w:val="003E6FA1"/>
    <w:rsid w:val="00695710"/>
    <w:rsid w:val="007E1EEA"/>
    <w:rsid w:val="007E68CF"/>
    <w:rsid w:val="00981605"/>
    <w:rsid w:val="00A90185"/>
    <w:rsid w:val="00BA42AC"/>
    <w:rsid w:val="00BB70AF"/>
    <w:rsid w:val="00C97EDE"/>
    <w:rsid w:val="00CE1ECB"/>
    <w:rsid w:val="00E34709"/>
    <w:rsid w:val="00F4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10"/>
  </w:style>
  <w:style w:type="paragraph" w:styleId="2">
    <w:name w:val="heading 2"/>
    <w:basedOn w:val="a"/>
    <w:link w:val="20"/>
    <w:uiPriority w:val="9"/>
    <w:qFormat/>
    <w:rsid w:val="00E34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4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7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E3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4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347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semiHidden/>
    <w:unhideWhenUsed/>
    <w:rsid w:val="00E3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3470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titlep">
    <w:name w:val="titlep"/>
    <w:basedOn w:val="a"/>
    <w:rsid w:val="0098160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1605"/>
    <w:rPr>
      <w:b/>
      <w:bCs/>
    </w:rPr>
  </w:style>
  <w:style w:type="character" w:styleId="a4">
    <w:name w:val="Hyperlink"/>
    <w:uiPriority w:val="99"/>
    <w:semiHidden/>
    <w:unhideWhenUsed/>
    <w:rsid w:val="00981605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98160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1605"/>
    <w:pPr>
      <w:widowControl w:val="0"/>
      <w:shd w:val="clear" w:color="auto" w:fill="FFFFFF"/>
      <w:spacing w:after="0" w:line="0" w:lineRule="atLeast"/>
    </w:pPr>
  </w:style>
  <w:style w:type="paragraph" w:styleId="a5">
    <w:name w:val="Normal (Web)"/>
    <w:basedOn w:val="a"/>
    <w:uiPriority w:val="99"/>
    <w:semiHidden/>
    <w:unhideWhenUsed/>
    <w:rsid w:val="00981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969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tx.dll?d=186817&amp;a=30" TargetMode="External"/><Relationship Id="rId5" Type="http://schemas.openxmlformats.org/officeDocument/2006/relationships/hyperlink" Target="file:///C:\Users\admin\Desktop\tx.dll?d=392284&amp;a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8</cp:revision>
  <dcterms:created xsi:type="dcterms:W3CDTF">2020-07-29T19:46:00Z</dcterms:created>
  <dcterms:modified xsi:type="dcterms:W3CDTF">2021-11-20T13:59:00Z</dcterms:modified>
</cp:coreProperties>
</file>