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5D" w:rsidRPr="00F74A55" w:rsidRDefault="002B275D" w:rsidP="002B275D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1.1.22</w:t>
      </w:r>
    </w:p>
    <w:p w:rsidR="002B275D" w:rsidRPr="00F74A55" w:rsidRDefault="002B275D" w:rsidP="00195222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 № 200</w:t>
      </w:r>
    </w:p>
    <w:tbl>
      <w:tblPr>
        <w:tblW w:w="1117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70"/>
      </w:tblGrid>
      <w:tr w:rsidR="002B275D" w:rsidRPr="00984A59" w:rsidTr="00195222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2B275D" w:rsidRPr="002B275D" w:rsidRDefault="002B275D" w:rsidP="002B275D">
            <w:pPr>
              <w:jc w:val="both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 w:rsidRPr="002B275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0"/>
              </w:rPr>
              <w:t>Принятие решения о передаче в собственность жилого помещения</w:t>
            </w:r>
          </w:p>
        </w:tc>
      </w:tr>
      <w:tr w:rsidR="002B275D" w:rsidRPr="00984A59" w:rsidTr="00195222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5D" w:rsidRPr="002B275D" w:rsidRDefault="002B275D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2B275D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4966C1" w:rsidRDefault="004966C1" w:rsidP="004966C1">
            <w:pPr>
              <w:numPr>
                <w:ilvl w:val="0"/>
                <w:numId w:val="2"/>
              </w:numPr>
              <w:tabs>
                <w:tab w:val="clear" w:pos="720"/>
                <w:tab w:val="num" w:pos="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C1">
              <w:rPr>
                <w:rFonts w:ascii="Times New Roman" w:hAnsi="Times New Roman" w:cs="Times New Roman"/>
                <w:sz w:val="28"/>
                <w:szCs w:val="28"/>
              </w:rP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</w:p>
          <w:p w:rsidR="004966C1" w:rsidRPr="00337F91" w:rsidRDefault="004966C1" w:rsidP="004966C1">
            <w:pPr>
              <w:numPr>
                <w:ilvl w:val="0"/>
                <w:numId w:val="2"/>
              </w:numPr>
              <w:tabs>
                <w:tab w:val="clear" w:pos="720"/>
                <w:tab w:val="num" w:pos="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C1">
              <w:rPr>
                <w:rFonts w:ascii="Times New Roman" w:hAnsi="Times New Roman" w:cs="Times New Roman"/>
                <w:sz w:val="28"/>
                <w:szCs w:val="28"/>
              </w:rPr>
              <w:t>паспорта или иные документы, удостоверяющие личность нанимателя и совершеннолетних членов его семьи</w:t>
            </w: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>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</w:p>
          <w:p w:rsidR="004966C1" w:rsidRPr="00337F91" w:rsidRDefault="004966C1" w:rsidP="004966C1">
            <w:pPr>
              <w:numPr>
                <w:ilvl w:val="0"/>
                <w:numId w:val="2"/>
              </w:numPr>
              <w:tabs>
                <w:tab w:val="clear" w:pos="720"/>
                <w:tab w:val="num" w:pos="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>свидетельства о рождении несовершеннолетних детей – для лиц, имеющих несовершеннолетних детей</w:t>
            </w:r>
          </w:p>
          <w:p w:rsidR="00337F91" w:rsidRPr="00337F91" w:rsidRDefault="004966C1" w:rsidP="00337F91">
            <w:pPr>
              <w:numPr>
                <w:ilvl w:val="0"/>
                <w:numId w:val="2"/>
              </w:numPr>
              <w:tabs>
                <w:tab w:val="clear" w:pos="720"/>
                <w:tab w:val="num" w:pos="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право на льготы</w:t>
            </w:r>
            <w:bookmarkStart w:id="0" w:name="_GoBack"/>
            <w:bookmarkEnd w:id="0"/>
          </w:p>
          <w:p w:rsidR="00483470" w:rsidRDefault="00337F91" w:rsidP="00337F91">
            <w:pPr>
              <w:numPr>
                <w:ilvl w:val="0"/>
                <w:numId w:val="2"/>
              </w:numPr>
              <w:tabs>
                <w:tab w:val="clear" w:pos="720"/>
                <w:tab w:val="num" w:pos="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sz w:val="28"/>
                <w:szCs w:val="28"/>
              </w:rPr>
              <w:t>свидетельство о смерти и иные документы, подтверждающие факт смерти (при необходимости)</w:t>
            </w:r>
          </w:p>
          <w:p w:rsidR="00337F91" w:rsidRPr="00004918" w:rsidRDefault="00337F91" w:rsidP="00337F91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75D" w:rsidRPr="00984A59" w:rsidTr="00195222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5D" w:rsidRPr="002B275D" w:rsidRDefault="002B275D" w:rsidP="00195222">
            <w:pPr>
              <w:spacing w:after="0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2B275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г.Бобруйска:</w:t>
            </w:r>
          </w:p>
          <w:p w:rsidR="00DB749B" w:rsidRPr="00DB749B" w:rsidRDefault="00DB749B" w:rsidP="00DB749B">
            <w:pPr>
              <w:pStyle w:val="newncpi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DB749B">
              <w:rPr>
                <w:sz w:val="28"/>
                <w:szCs w:val="28"/>
              </w:rPr>
              <w:t>справка (справки) о занимаемом в данном населенном пункте жилом помещении и составе семьи</w:t>
            </w:r>
          </w:p>
          <w:p w:rsidR="00DB749B" w:rsidRPr="00DB749B" w:rsidRDefault="00DB749B" w:rsidP="00DB749B">
            <w:pPr>
              <w:pStyle w:val="newncpi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DB749B">
              <w:rPr>
                <w:sz w:val="28"/>
                <w:szCs w:val="28"/>
              </w:rPr>
              <w:t>копия лицевого счета</w:t>
            </w:r>
          </w:p>
          <w:p w:rsidR="00DB749B" w:rsidRPr="00DB749B" w:rsidRDefault="00DB749B" w:rsidP="00DB749B">
            <w:pPr>
              <w:pStyle w:val="newncpi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DB749B">
              <w:rPr>
                <w:sz w:val="28"/>
                <w:szCs w:val="28"/>
              </w:rPr>
              <w:t>договор найма передаваемого в собственность жилого помещения</w:t>
            </w:r>
          </w:p>
          <w:p w:rsidR="00DB749B" w:rsidRPr="00DB749B" w:rsidRDefault="00DB749B" w:rsidP="00DB749B">
            <w:pPr>
              <w:pStyle w:val="newncpi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DB749B">
              <w:rPr>
                <w:sz w:val="28"/>
                <w:szCs w:val="28"/>
              </w:rPr>
              <w:t>справка о расчетах (задолженности) по плате за жилищно-коммунальные услуги и плате за пользование жилым помещением, передаваемым в собственность, либо иной документ, подтверждающий наличие (отсутствие) такой задолженности</w:t>
            </w:r>
          </w:p>
          <w:p w:rsidR="00DB749B" w:rsidRPr="00DB749B" w:rsidRDefault="00DB749B" w:rsidP="00DB749B">
            <w:pPr>
              <w:pStyle w:val="newncpi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DB749B">
              <w:rPr>
                <w:sz w:val="28"/>
                <w:szCs w:val="28"/>
              </w:rPr>
              <w:t>справка о состоянии на учете нуждающихся в улучшении жилищных условий, выдаваемая с учетом уточнения данных, являющихся основанием для сохранения права состоять на таком учете (при необходимости предоставления сведений в соответствии с законодательными актами)</w:t>
            </w:r>
          </w:p>
          <w:p w:rsidR="00DB749B" w:rsidRPr="00DB749B" w:rsidRDefault="00DB749B" w:rsidP="00DB749B">
            <w:pPr>
              <w:pStyle w:val="newncpi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DB749B">
              <w:rPr>
                <w:sz w:val="28"/>
                <w:szCs w:val="28"/>
              </w:rPr>
              <w:t>справка о правах на объекты недвижимого имущества (при необходимости предоставления сведений в соответствии с законодательными актами)**</w:t>
            </w:r>
          </w:p>
          <w:p w:rsidR="00DB749B" w:rsidRPr="00DB749B" w:rsidRDefault="00DB749B" w:rsidP="00DB749B">
            <w:pPr>
              <w:pStyle w:val="newncpi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DB749B">
              <w:rPr>
                <w:sz w:val="28"/>
                <w:szCs w:val="28"/>
              </w:rPr>
              <w:t>сведения о календарной выслуге лет на военной службе (службе) военнослужащего, лица рядового и начальствующего состава, предоставляемые государственным органом (организацией) по месту прохождения такой службы (при необходимости предоставления сведений в соответствии с законодательными актами)</w:t>
            </w:r>
          </w:p>
          <w:p w:rsidR="00DB749B" w:rsidRPr="00DB749B" w:rsidRDefault="00DB749B" w:rsidP="00DB749B">
            <w:pPr>
              <w:pStyle w:val="newncpi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proofErr w:type="gramStart"/>
            <w:r w:rsidRPr="00DB749B">
              <w:rPr>
                <w:sz w:val="28"/>
                <w:szCs w:val="28"/>
              </w:rPr>
              <w:t>сведения о направлении (</w:t>
            </w:r>
            <w:proofErr w:type="spellStart"/>
            <w:r w:rsidRPr="00DB749B">
              <w:rPr>
                <w:sz w:val="28"/>
                <w:szCs w:val="28"/>
              </w:rPr>
              <w:t>ненаправлении</w:t>
            </w:r>
            <w:proofErr w:type="spellEnd"/>
            <w:r w:rsidRPr="00DB749B">
              <w:rPr>
                <w:sz w:val="28"/>
                <w:szCs w:val="28"/>
              </w:rPr>
              <w:t>) на строительство (реконструкцию) или приобретение жилого помещения, в том числе путем получения земельного участка, предоставляемые местными исполнительными и распорядительными органами, а также государственным органом (организацией) по месту прохождения военной службы (службы), осуществления трудовой деятельности военнослужащего, лица рядового и начальствующего состава, членов его семьи (при необходимости предоставления сведений в соответствии с законодательными актами)</w:t>
            </w:r>
            <w:proofErr w:type="gramEnd"/>
          </w:p>
          <w:p w:rsidR="00DB749B" w:rsidRPr="00DB749B" w:rsidRDefault="00DB749B" w:rsidP="00DB749B">
            <w:pPr>
              <w:pStyle w:val="newncpi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proofErr w:type="gramStart"/>
            <w:r w:rsidRPr="00DB749B">
              <w:rPr>
                <w:sz w:val="28"/>
                <w:szCs w:val="28"/>
              </w:rPr>
              <w:lastRenderedPageBreak/>
              <w:t>сведения, подтверждающие факт гибели (смерти) военнослужащего, лица рядового и начальствующего состава в связи с исполнением (осуществлением) служебных обязанностей, обязанностей военной службы, за исключением гибели (смерти) в результате своих противоправных действий, – при реализации в соответствии с законодательными актами права на приобретение в собственность арендного жилья членами семьи погибшего (умершего) военнослужащего, лица рядового и начальствующего состава</w:t>
            </w:r>
            <w:proofErr w:type="gramEnd"/>
          </w:p>
          <w:p w:rsidR="00483470" w:rsidRDefault="00DB749B" w:rsidP="00DB749B">
            <w:pPr>
              <w:pStyle w:val="newncpi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DB749B">
              <w:rPr>
                <w:sz w:val="28"/>
                <w:szCs w:val="28"/>
              </w:rPr>
              <w:t>заключения и отчеты о независимой оценке рыночной и оценочной стоимости передаваемого в собственность на возмездной основе жилого помещения</w:t>
            </w:r>
          </w:p>
          <w:p w:rsidR="00DB749B" w:rsidRPr="00DB749B" w:rsidRDefault="00DB749B" w:rsidP="00DB749B">
            <w:pPr>
              <w:pStyle w:val="newncpi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DB749B">
              <w:rPr>
                <w:sz w:val="28"/>
                <w:szCs w:val="28"/>
              </w:rPr>
              <w:t>документы, необходимые для установления наличия (отсутствия) фактов, указанных в абзацах седьмом и восьмом части первой подпункта 1.4 пункта 1 Указа Президента Республики Беларусь от 13 февраля 2023 г. № 37 «Об арендном жилье для военнослужащих» (при необходимости)</w:t>
            </w:r>
          </w:p>
          <w:p w:rsidR="00DB749B" w:rsidRPr="00DB749B" w:rsidRDefault="00DB749B" w:rsidP="00DB749B">
            <w:pPr>
              <w:pStyle w:val="newncpi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DB749B">
              <w:rPr>
                <w:sz w:val="28"/>
                <w:szCs w:val="28"/>
              </w:rPr>
              <w:t>государственными органами (организациями) в случаях, установленных законодательными актами, дополнительно к указанным в настоящем пункте сведениям и документам запрашивается:</w:t>
            </w:r>
          </w:p>
          <w:p w:rsidR="00DB749B" w:rsidRPr="002B275D" w:rsidRDefault="00DB749B" w:rsidP="00DB749B">
            <w:pPr>
              <w:pStyle w:val="newncpi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proofErr w:type="gramStart"/>
            <w:r w:rsidRPr="00DB749B">
              <w:rPr>
                <w:sz w:val="28"/>
                <w:szCs w:val="28"/>
              </w:rPr>
              <w:t>информация из единой базы данных, предусмотренной в части первой пункта 10</w:t>
            </w:r>
            <w:r w:rsidRPr="00DB749B">
              <w:rPr>
                <w:sz w:val="28"/>
                <w:szCs w:val="28"/>
                <w:vertAlign w:val="superscript"/>
              </w:rPr>
              <w:t xml:space="preserve">1 </w:t>
            </w:r>
            <w:r w:rsidRPr="00DB749B">
              <w:rPr>
                <w:sz w:val="28"/>
                <w:szCs w:val="28"/>
              </w:rPr>
              <w:t>Указа Президента Республики Беларусь от 6 января 2012 г. № 13 «О некоторых вопросах предоставления гражданам государственной поддержки при строительстве (реконструкции) или приобретении жилых помещений», предоставляемая районными, городскими исполнительными и распорядительными органами, местными администрациями по месту нахождения указанных государственных органов (организаций)</w:t>
            </w:r>
            <w:proofErr w:type="gramEnd"/>
          </w:p>
        </w:tc>
      </w:tr>
      <w:tr w:rsidR="002B275D" w:rsidRPr="00984A59" w:rsidTr="00195222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D" w:rsidRPr="002B275D" w:rsidRDefault="002B275D" w:rsidP="00195222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2B275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lastRenderedPageBreak/>
              <w:t>Размер платы, взимаемой при осуществлении административной процедуры:</w:t>
            </w:r>
          </w:p>
          <w:p w:rsidR="002B275D" w:rsidRDefault="002B275D" w:rsidP="00195222">
            <w:pPr>
              <w:numPr>
                <w:ilvl w:val="0"/>
                <w:numId w:val="4"/>
              </w:numPr>
              <w:tabs>
                <w:tab w:val="num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75D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483470" w:rsidRPr="002B275D" w:rsidRDefault="00483470" w:rsidP="00483470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75D" w:rsidRPr="00984A59" w:rsidTr="00195222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5D" w:rsidRPr="002B275D" w:rsidRDefault="002B275D" w:rsidP="00195222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2B275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965927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r w:rsidRPr="002B275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2B275D" w:rsidRDefault="002B275D" w:rsidP="00195222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430"/>
              </w:tabs>
              <w:ind w:hanging="720"/>
              <w:jc w:val="both"/>
              <w:rPr>
                <w:sz w:val="28"/>
                <w:szCs w:val="28"/>
              </w:rPr>
            </w:pPr>
            <w:r w:rsidRPr="002B275D">
              <w:rPr>
                <w:sz w:val="28"/>
                <w:szCs w:val="28"/>
              </w:rPr>
              <w:t>1 месяц со дня подачи заявления</w:t>
            </w:r>
          </w:p>
          <w:p w:rsidR="00483470" w:rsidRPr="002B275D" w:rsidRDefault="00483470" w:rsidP="00483470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2B275D" w:rsidRPr="00984A59" w:rsidTr="00195222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D" w:rsidRPr="002B275D" w:rsidRDefault="00965927" w:rsidP="0019522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="002B275D" w:rsidRPr="002B275D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2B275D" w:rsidRPr="00483470" w:rsidRDefault="002B275D" w:rsidP="00195222">
            <w:pPr>
              <w:pStyle w:val="a5"/>
              <w:numPr>
                <w:ilvl w:val="0"/>
                <w:numId w:val="5"/>
              </w:numPr>
              <w:tabs>
                <w:tab w:val="clear" w:pos="720"/>
                <w:tab w:val="num" w:pos="430"/>
              </w:tabs>
              <w:spacing w:line="259" w:lineRule="auto"/>
              <w:ind w:hanging="720"/>
              <w:jc w:val="both"/>
              <w:rPr>
                <w:b/>
                <w:bCs/>
                <w:i/>
                <w:iCs/>
                <w:color w:val="FF0000"/>
                <w:sz w:val="32"/>
                <w:szCs w:val="32"/>
                <w:u w:val="single"/>
              </w:rPr>
            </w:pPr>
            <w:r w:rsidRPr="002B275D">
              <w:rPr>
                <w:sz w:val="28"/>
                <w:szCs w:val="28"/>
              </w:rPr>
              <w:t>бессрочно</w:t>
            </w:r>
          </w:p>
          <w:p w:rsidR="00483470" w:rsidRPr="002B275D" w:rsidRDefault="00483470" w:rsidP="00483470">
            <w:pPr>
              <w:pStyle w:val="a5"/>
              <w:spacing w:line="259" w:lineRule="auto"/>
              <w:jc w:val="both"/>
              <w:rPr>
                <w:b/>
                <w:bCs/>
                <w:i/>
                <w:iCs/>
                <w:color w:val="FF0000"/>
                <w:sz w:val="32"/>
                <w:szCs w:val="32"/>
                <w:u w:val="single"/>
              </w:rPr>
            </w:pPr>
          </w:p>
        </w:tc>
      </w:tr>
      <w:tr w:rsidR="002B275D" w:rsidRPr="00984A59" w:rsidTr="00195222">
        <w:tc>
          <w:tcPr>
            <w:tcW w:w="1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5D" w:rsidRPr="002B275D" w:rsidRDefault="002B275D" w:rsidP="00195222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2B275D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2B275D" w:rsidRPr="00DB749B" w:rsidRDefault="00DB749B" w:rsidP="00483470">
            <w:pPr>
              <w:numPr>
                <w:ilvl w:val="0"/>
                <w:numId w:val="6"/>
              </w:numPr>
              <w:tabs>
                <w:tab w:val="clear" w:pos="720"/>
                <w:tab w:val="left" w:pos="430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49B">
              <w:rPr>
                <w:rFonts w:ascii="Times New Roman" w:hAnsi="Times New Roman" w:cs="Times New Roman"/>
                <w:sz w:val="28"/>
                <w:szCs w:val="28"/>
              </w:rPr>
              <w:t>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граждан;</w:t>
            </w:r>
          </w:p>
        </w:tc>
      </w:tr>
    </w:tbl>
    <w:p w:rsidR="00195222" w:rsidRDefault="00195222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64293" w:rsidRPr="00164293" w:rsidRDefault="00164293" w:rsidP="001642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</w:p>
    <w:p w:rsidR="00337F91" w:rsidRDefault="00164293" w:rsidP="00337F91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 w:rsidRPr="00164293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Образец заявления    </w:t>
      </w:r>
    </w:p>
    <w:p w:rsidR="00337F91" w:rsidRDefault="00337F91" w:rsidP="00337F91">
      <w:pPr>
        <w:spacing w:after="0" w:line="240" w:lineRule="auto"/>
        <w:ind w:left="4248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</w:p>
    <w:p w:rsidR="00337F91" w:rsidRDefault="00337F91" w:rsidP="00337F91">
      <w:pPr>
        <w:spacing w:after="0" w:line="240" w:lineRule="auto"/>
        <w:ind w:left="4395"/>
      </w:pPr>
      <w:r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 xml:space="preserve"> </w:t>
      </w:r>
    </w:p>
    <w:tbl>
      <w:tblPr>
        <w:tblW w:w="9828" w:type="dxa"/>
        <w:tblLook w:val="01E0"/>
      </w:tblPr>
      <w:tblGrid>
        <w:gridCol w:w="4428"/>
        <w:gridCol w:w="5400"/>
      </w:tblGrid>
      <w:tr w:rsidR="00337F91" w:rsidTr="00337F91">
        <w:tc>
          <w:tcPr>
            <w:tcW w:w="4428" w:type="dxa"/>
          </w:tcPr>
          <w:p w:rsidR="00337F91" w:rsidRDefault="00337F91">
            <w:pPr>
              <w:spacing w:line="256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5400" w:type="dxa"/>
            <w:hideMark/>
          </w:tcPr>
          <w:p w:rsidR="00337F91" w:rsidRPr="00337F91" w:rsidRDefault="00337F91" w:rsidP="0033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337F91">
              <w:rPr>
                <w:rFonts w:ascii="Times New Roman" w:hAnsi="Times New Roman" w:cs="Times New Roman"/>
                <w:iCs/>
                <w:sz w:val="28"/>
                <w:szCs w:val="28"/>
              </w:rPr>
              <w:t>Бобруйский</w:t>
            </w:r>
            <w:proofErr w:type="spellEnd"/>
            <w:r w:rsidRPr="00337F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городской исполнительный комитет</w:t>
            </w:r>
          </w:p>
          <w:p w:rsidR="00337F91" w:rsidRPr="00337F91" w:rsidRDefault="00337F91" w:rsidP="00337F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Петров Дмитрия Михайлович</w:t>
            </w:r>
            <w:r w:rsidRPr="00337F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37F9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   </w:t>
            </w:r>
          </w:p>
          <w:p w:rsidR="00337F91" w:rsidRPr="00337F91" w:rsidRDefault="00337F91" w:rsidP="00337F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(Фамилия, Имя, Отчество без сокращений)</w:t>
            </w:r>
          </w:p>
          <w:p w:rsidR="00337F91" w:rsidRPr="00337F91" w:rsidRDefault="00337F91" w:rsidP="00337F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проживающего: </w:t>
            </w:r>
            <w:r w:rsidRPr="00337F9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г</w:t>
            </w:r>
            <w:proofErr w:type="gramStart"/>
            <w:r w:rsidRPr="00337F9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.Б</w:t>
            </w:r>
            <w:proofErr w:type="gramEnd"/>
            <w:r w:rsidRPr="00337F9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обруйск</w:t>
            </w:r>
            <w:r w:rsidRPr="00337F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_______</w:t>
            </w:r>
          </w:p>
          <w:p w:rsidR="00337F91" w:rsidRPr="00337F91" w:rsidRDefault="00337F91" w:rsidP="00337F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37F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                                адрес</w:t>
            </w:r>
          </w:p>
          <w:p w:rsidR="00337F91" w:rsidRPr="00337F91" w:rsidRDefault="00337F91" w:rsidP="00337F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337F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__</w:t>
            </w:r>
            <w:r w:rsidRPr="00337F9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ул</w:t>
            </w:r>
            <w:proofErr w:type="gramStart"/>
            <w:r w:rsidRPr="00337F9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.С</w:t>
            </w:r>
            <w:proofErr w:type="gramEnd"/>
            <w:r w:rsidRPr="00337F9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оветская</w:t>
            </w:r>
            <w:proofErr w:type="spellEnd"/>
            <w:r w:rsidRPr="00337F9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, д.334, кв.15</w:t>
            </w:r>
            <w:r w:rsidRPr="00337F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_______</w:t>
            </w:r>
          </w:p>
          <w:p w:rsidR="00337F91" w:rsidRPr="00337F91" w:rsidRDefault="00337F91" w:rsidP="00337F9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37F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</w:t>
            </w:r>
            <w:r w:rsidRPr="00337F9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место жительство</w:t>
            </w:r>
          </w:p>
          <w:p w:rsidR="00337F91" w:rsidRPr="00337F91" w:rsidRDefault="00337F91" w:rsidP="00337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37F91">
              <w:rPr>
                <w:rFonts w:ascii="Times New Roman" w:hAnsi="Times New Roman" w:cs="Times New Roman"/>
                <w:iCs/>
                <w:sz w:val="28"/>
                <w:szCs w:val="28"/>
              </w:rPr>
              <w:t>телефон</w:t>
            </w:r>
            <w:r w:rsidRPr="00337F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37F9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8(029)1221232</w:t>
            </w:r>
            <w:r w:rsidRPr="00337F9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_________</w:t>
            </w:r>
          </w:p>
        </w:tc>
      </w:tr>
    </w:tbl>
    <w:p w:rsidR="00337F91" w:rsidRDefault="00337F91" w:rsidP="00337F91">
      <w:pPr>
        <w:ind w:firstLine="4992"/>
        <w:jc w:val="center"/>
        <w:rPr>
          <w:rFonts w:eastAsia="Times New Roman"/>
          <w:sz w:val="28"/>
          <w:szCs w:val="28"/>
        </w:rPr>
      </w:pPr>
    </w:p>
    <w:p w:rsidR="00337F91" w:rsidRPr="00337F91" w:rsidRDefault="00337F91" w:rsidP="00337F91">
      <w:pPr>
        <w:rPr>
          <w:rFonts w:ascii="Times New Roman" w:hAnsi="Times New Roman" w:cs="Times New Roman"/>
          <w:b/>
        </w:rPr>
      </w:pPr>
      <w:r w:rsidRPr="00337F91">
        <w:rPr>
          <w:rFonts w:ascii="Times New Roman" w:hAnsi="Times New Roman" w:cs="Times New Roman"/>
          <w:b/>
        </w:rPr>
        <w:t xml:space="preserve">                                                              </w:t>
      </w:r>
      <w:proofErr w:type="gramStart"/>
      <w:r w:rsidRPr="00337F91">
        <w:rPr>
          <w:rFonts w:ascii="Times New Roman" w:hAnsi="Times New Roman" w:cs="Times New Roman"/>
          <w:b/>
        </w:rPr>
        <w:t>З</w:t>
      </w:r>
      <w:proofErr w:type="gramEnd"/>
      <w:r w:rsidRPr="00337F91">
        <w:rPr>
          <w:rFonts w:ascii="Times New Roman" w:hAnsi="Times New Roman" w:cs="Times New Roman"/>
          <w:b/>
        </w:rPr>
        <w:t xml:space="preserve"> А Я В Л Е Н И Е </w:t>
      </w:r>
    </w:p>
    <w:p w:rsidR="00337F91" w:rsidRPr="00337F91" w:rsidRDefault="00337F91" w:rsidP="00337F91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</w:rPr>
      </w:pPr>
      <w:r w:rsidRPr="00337F91">
        <w:rPr>
          <w:rFonts w:ascii="Times New Roman" w:hAnsi="Times New Roman" w:cs="Times New Roman"/>
          <w:i/>
          <w:sz w:val="30"/>
          <w:szCs w:val="30"/>
        </w:rPr>
        <w:t xml:space="preserve">Прошу произвести передачу в собственность занимаемое мною и членами моей семьи жилое </w:t>
      </w:r>
      <w:proofErr w:type="gramStart"/>
      <w:r w:rsidRPr="00337F91">
        <w:rPr>
          <w:rFonts w:ascii="Times New Roman" w:hAnsi="Times New Roman" w:cs="Times New Roman"/>
          <w:i/>
          <w:sz w:val="30"/>
          <w:szCs w:val="30"/>
        </w:rPr>
        <w:t>помещение</w:t>
      </w:r>
      <w:proofErr w:type="gramEnd"/>
      <w:r w:rsidRPr="00337F91">
        <w:rPr>
          <w:rFonts w:ascii="Times New Roman" w:hAnsi="Times New Roman" w:cs="Times New Roman"/>
          <w:i/>
          <w:sz w:val="30"/>
          <w:szCs w:val="30"/>
        </w:rPr>
        <w:t xml:space="preserve"> расположенное по адресу в городе Бобруйске по улице Гоголя</w:t>
      </w:r>
      <w:r w:rsidRPr="00337F91">
        <w:rPr>
          <w:rFonts w:ascii="Times New Roman" w:hAnsi="Times New Roman" w:cs="Times New Roman"/>
          <w:i/>
          <w:iCs/>
          <w:sz w:val="28"/>
        </w:rPr>
        <w:t>, д.34, кв.1</w:t>
      </w:r>
    </w:p>
    <w:p w:rsidR="00337F91" w:rsidRPr="00337F91" w:rsidRDefault="00337F91" w:rsidP="00337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 xml:space="preserve">Состав семьи: 2 человека.        </w:t>
      </w:r>
    </w:p>
    <w:p w:rsidR="00337F91" w:rsidRPr="00337F91" w:rsidRDefault="00337F91" w:rsidP="00337F9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37F91" w:rsidRPr="00337F91" w:rsidRDefault="00337F91" w:rsidP="00337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За членами семьи сохраняется право пользования и проживания в данном жилом помещении.</w:t>
      </w:r>
    </w:p>
    <w:p w:rsidR="00337F91" w:rsidRDefault="00337F91" w:rsidP="00337F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7F91" w:rsidRPr="00337F91" w:rsidRDefault="00337F91" w:rsidP="00337F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Согласие совершеннолетних членов семьи:</w:t>
      </w:r>
    </w:p>
    <w:p w:rsidR="00337F91" w:rsidRPr="00337F91" w:rsidRDefault="00337F91" w:rsidP="00337F91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37F91">
        <w:rPr>
          <w:rFonts w:ascii="Times New Roman" w:hAnsi="Times New Roman" w:cs="Times New Roman"/>
          <w:sz w:val="28"/>
          <w:szCs w:val="28"/>
        </w:rPr>
        <w:t>1.</w:t>
      </w:r>
      <w:r w:rsidRPr="00337F91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Петрова Елена  Ивановна    –     жена, паспорт КВ ХХХХХХХ, выдан  Ленинским РОВД г</w:t>
      </w:r>
      <w:proofErr w:type="gramStart"/>
      <w:r w:rsidRPr="00337F91">
        <w:rPr>
          <w:rFonts w:ascii="Times New Roman" w:hAnsi="Times New Roman" w:cs="Times New Roman"/>
          <w:i/>
          <w:sz w:val="28"/>
          <w:szCs w:val="28"/>
          <w:u w:val="single"/>
        </w:rPr>
        <w:t>.Б</w:t>
      </w:r>
      <w:proofErr w:type="gramEnd"/>
      <w:r w:rsidRPr="00337F91">
        <w:rPr>
          <w:rFonts w:ascii="Times New Roman" w:hAnsi="Times New Roman" w:cs="Times New Roman"/>
          <w:i/>
          <w:sz w:val="28"/>
          <w:szCs w:val="28"/>
          <w:u w:val="single"/>
        </w:rPr>
        <w:t>обруйска   01.10.2001. личный № ХХХХХХХМ003РВ3</w:t>
      </w:r>
    </w:p>
    <w:p w:rsidR="00337F91" w:rsidRPr="00337F91" w:rsidRDefault="00337F91" w:rsidP="00337F9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37F91">
        <w:rPr>
          <w:rFonts w:ascii="Times New Roman" w:hAnsi="Times New Roman" w:cs="Times New Roman"/>
          <w:i/>
          <w:sz w:val="28"/>
          <w:szCs w:val="28"/>
        </w:rPr>
        <w:t xml:space="preserve">подпись </w:t>
      </w:r>
    </w:p>
    <w:p w:rsidR="00337F91" w:rsidRPr="00337F91" w:rsidRDefault="00337F91" w:rsidP="00337F91">
      <w:pPr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>В том числе несовершеннолетние:</w:t>
      </w:r>
    </w:p>
    <w:p w:rsidR="00337F91" w:rsidRPr="00337F91" w:rsidRDefault="00337F91" w:rsidP="00337F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37F91">
        <w:rPr>
          <w:rFonts w:ascii="Times New Roman" w:hAnsi="Times New Roman" w:cs="Times New Roman"/>
        </w:rPr>
        <w:t>________________</w:t>
      </w:r>
      <w:r w:rsidRPr="00337F91">
        <w:rPr>
          <w:rFonts w:ascii="Times New Roman" w:hAnsi="Times New Roman" w:cs="Times New Roman"/>
          <w:i/>
          <w:sz w:val="28"/>
          <w:szCs w:val="28"/>
          <w:u w:val="single"/>
        </w:rPr>
        <w:t>нет</w:t>
      </w:r>
      <w:r w:rsidRPr="00337F91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             </w:t>
      </w:r>
    </w:p>
    <w:p w:rsidR="00337F91" w:rsidRPr="00337F91" w:rsidRDefault="00337F91" w:rsidP="00337F9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37F91">
        <w:rPr>
          <w:rFonts w:ascii="Times New Roman" w:hAnsi="Times New Roman" w:cs="Times New Roman"/>
          <w:sz w:val="16"/>
          <w:szCs w:val="16"/>
        </w:rPr>
        <w:t>Ф.И.О.                                                                                дата рождения</w:t>
      </w:r>
    </w:p>
    <w:p w:rsidR="00337F91" w:rsidRDefault="00337F91" w:rsidP="00337F91">
      <w:pPr>
        <w:pStyle w:val="newncpi"/>
        <w:spacing w:before="0" w:beforeAutospacing="0" w:after="0" w:afterAutospacing="0"/>
        <w:ind w:firstLine="708"/>
        <w:rPr>
          <w:spacing w:val="-4"/>
          <w:sz w:val="30"/>
          <w:szCs w:val="30"/>
        </w:rPr>
      </w:pPr>
    </w:p>
    <w:p w:rsidR="00337F91" w:rsidRPr="00337F91" w:rsidRDefault="00337F91" w:rsidP="00337F91">
      <w:pPr>
        <w:pStyle w:val="newncpi"/>
        <w:spacing w:before="0" w:beforeAutospacing="0" w:after="0" w:afterAutospacing="0"/>
        <w:ind w:firstLine="708"/>
        <w:rPr>
          <w:spacing w:val="-4"/>
          <w:sz w:val="30"/>
          <w:szCs w:val="30"/>
        </w:rPr>
      </w:pPr>
      <w:r w:rsidRPr="00337F91">
        <w:rPr>
          <w:spacing w:val="-4"/>
          <w:sz w:val="30"/>
          <w:szCs w:val="30"/>
        </w:rPr>
        <w:t>К заявлению прилагаю следующие документы:</w:t>
      </w:r>
    </w:p>
    <w:p w:rsidR="00337F91" w:rsidRPr="00337F91" w:rsidRDefault="00337F91" w:rsidP="0033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37F91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337F91" w:rsidRPr="00337F91" w:rsidRDefault="00337F91" w:rsidP="00337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37F91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337F91" w:rsidRPr="00337F91" w:rsidRDefault="00337F91" w:rsidP="00337F9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37F91" w:rsidRPr="00337F91" w:rsidRDefault="00337F91" w:rsidP="00337F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F91">
        <w:rPr>
          <w:rFonts w:ascii="Times New Roman" w:hAnsi="Times New Roman" w:cs="Times New Roman"/>
          <w:sz w:val="28"/>
          <w:szCs w:val="28"/>
        </w:rPr>
        <w:t xml:space="preserve"> </w:t>
      </w:r>
      <w:r w:rsidRPr="00337F91">
        <w:rPr>
          <w:rFonts w:ascii="Times New Roman" w:hAnsi="Times New Roman" w:cs="Times New Roman"/>
          <w:i/>
          <w:sz w:val="28"/>
          <w:szCs w:val="28"/>
        </w:rPr>
        <w:t xml:space="preserve">_________________ </w:t>
      </w:r>
      <w:r w:rsidRPr="00337F91">
        <w:rPr>
          <w:rFonts w:ascii="Times New Roman" w:hAnsi="Times New Roman" w:cs="Times New Roman"/>
          <w:sz w:val="28"/>
          <w:szCs w:val="28"/>
        </w:rPr>
        <w:t>202</w:t>
      </w:r>
      <w:r w:rsidR="00DF4D7D">
        <w:rPr>
          <w:rFonts w:ascii="Times New Roman" w:hAnsi="Times New Roman" w:cs="Times New Roman"/>
          <w:sz w:val="28"/>
          <w:szCs w:val="28"/>
        </w:rPr>
        <w:t>___</w:t>
      </w:r>
      <w:r w:rsidRPr="00337F91">
        <w:rPr>
          <w:rFonts w:ascii="Times New Roman" w:hAnsi="Times New Roman" w:cs="Times New Roman"/>
          <w:sz w:val="28"/>
          <w:szCs w:val="28"/>
        </w:rPr>
        <w:t xml:space="preserve">   г.                                      ______________</w:t>
      </w:r>
    </w:p>
    <w:p w:rsidR="00337F91" w:rsidRDefault="00337F91" w:rsidP="00337F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Дата                                                                                                         подпись</w:t>
      </w:r>
    </w:p>
    <w:p w:rsidR="00164293" w:rsidRDefault="00164293" w:rsidP="00337F91">
      <w:pPr>
        <w:spacing w:after="0" w:line="240" w:lineRule="auto"/>
        <w:ind w:left="4395"/>
      </w:pPr>
    </w:p>
    <w:sectPr w:rsidR="00164293" w:rsidSect="00195222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51022"/>
    <w:multiLevelType w:val="multilevel"/>
    <w:tmpl w:val="286E8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9E2E35"/>
    <w:multiLevelType w:val="hybridMultilevel"/>
    <w:tmpl w:val="18606E10"/>
    <w:lvl w:ilvl="0" w:tplc="B72C8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25590F"/>
    <w:multiLevelType w:val="hybridMultilevel"/>
    <w:tmpl w:val="9A9E4F4C"/>
    <w:lvl w:ilvl="0" w:tplc="98DCB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C707B3"/>
    <w:multiLevelType w:val="hybridMultilevel"/>
    <w:tmpl w:val="DF5E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720EC6"/>
    <w:multiLevelType w:val="hybridMultilevel"/>
    <w:tmpl w:val="87065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275D"/>
    <w:rsid w:val="00004918"/>
    <w:rsid w:val="000D7EC5"/>
    <w:rsid w:val="00164293"/>
    <w:rsid w:val="00195222"/>
    <w:rsid w:val="002B275D"/>
    <w:rsid w:val="002F68E8"/>
    <w:rsid w:val="00337F91"/>
    <w:rsid w:val="00483470"/>
    <w:rsid w:val="004966C1"/>
    <w:rsid w:val="00565BBB"/>
    <w:rsid w:val="006E5636"/>
    <w:rsid w:val="009336A0"/>
    <w:rsid w:val="00965927"/>
    <w:rsid w:val="00C75644"/>
    <w:rsid w:val="00CE6E68"/>
    <w:rsid w:val="00D83639"/>
    <w:rsid w:val="00DB749B"/>
    <w:rsid w:val="00DC2B9D"/>
    <w:rsid w:val="00DE3D70"/>
    <w:rsid w:val="00DF4D7D"/>
    <w:rsid w:val="00F1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B275D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2B275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275D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2B275D"/>
    <w:rPr>
      <w:b/>
      <w:bCs/>
    </w:rPr>
  </w:style>
  <w:style w:type="paragraph" w:styleId="a4">
    <w:name w:val="Normal (Web)"/>
    <w:basedOn w:val="a"/>
    <w:rsid w:val="002B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27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B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Гриневецкая Светлана Витальевна</cp:lastModifiedBy>
  <cp:revision>13</cp:revision>
  <dcterms:created xsi:type="dcterms:W3CDTF">2021-05-30T14:13:00Z</dcterms:created>
  <dcterms:modified xsi:type="dcterms:W3CDTF">2024-03-13T15:36:00Z</dcterms:modified>
</cp:coreProperties>
</file>