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Default="007A2814" w:rsidP="007A2814">
      <w:pPr>
        <w:widowControl/>
        <w:ind w:firstLine="709"/>
        <w:jc w:val="center"/>
        <w:rPr>
          <w:b/>
          <w:sz w:val="30"/>
          <w:szCs w:val="30"/>
        </w:rPr>
      </w:pPr>
      <w:r w:rsidRPr="007A2814">
        <w:rPr>
          <w:b/>
          <w:sz w:val="30"/>
          <w:szCs w:val="30"/>
        </w:rPr>
        <w:t>ПАМЯТКА</w:t>
      </w:r>
    </w:p>
    <w:p w:rsidR="007A2814" w:rsidRPr="007A2814" w:rsidRDefault="007A2814" w:rsidP="007A2814">
      <w:pPr>
        <w:widowControl/>
        <w:ind w:firstLine="709"/>
        <w:jc w:val="center"/>
        <w:rPr>
          <w:b/>
          <w:sz w:val="30"/>
          <w:szCs w:val="30"/>
        </w:rPr>
      </w:pPr>
      <w:r w:rsidRPr="007A2814">
        <w:rPr>
          <w:b/>
          <w:sz w:val="30"/>
          <w:szCs w:val="30"/>
        </w:rPr>
        <w:t>для людей с инвалидностью</w:t>
      </w:r>
    </w:p>
    <w:p w:rsidR="007A2814" w:rsidRPr="007A2814" w:rsidRDefault="007A2814" w:rsidP="007A2814">
      <w:pPr>
        <w:widowControl/>
        <w:ind w:firstLine="709"/>
        <w:jc w:val="center"/>
        <w:rPr>
          <w:sz w:val="30"/>
          <w:szCs w:val="30"/>
        </w:rPr>
      </w:pPr>
    </w:p>
    <w:p w:rsidR="007A2814" w:rsidRDefault="007A2814" w:rsidP="007A2814">
      <w:pPr>
        <w:widowControl/>
        <w:ind w:firstLine="709"/>
        <w:jc w:val="both"/>
        <w:rPr>
          <w:b/>
          <w:i/>
          <w:sz w:val="30"/>
          <w:szCs w:val="30"/>
        </w:rPr>
      </w:pPr>
      <w:r w:rsidRPr="007A2814">
        <w:rPr>
          <w:b/>
          <w:i/>
          <w:sz w:val="30"/>
          <w:szCs w:val="30"/>
        </w:rPr>
        <w:t>ЛЬГОТЫ, ПРАВА И ГАРАНТИИ</w:t>
      </w:r>
    </w:p>
    <w:p w:rsidR="004F793C" w:rsidRPr="007A2814" w:rsidRDefault="004F793C" w:rsidP="007A2814">
      <w:pPr>
        <w:widowControl/>
        <w:ind w:firstLine="709"/>
        <w:jc w:val="both"/>
        <w:rPr>
          <w:b/>
          <w:i/>
          <w:sz w:val="30"/>
          <w:szCs w:val="30"/>
        </w:rPr>
      </w:pP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 xml:space="preserve">Законом Республики Беларусь </w:t>
      </w:r>
      <w:r>
        <w:rPr>
          <w:sz w:val="30"/>
          <w:szCs w:val="30"/>
        </w:rPr>
        <w:t xml:space="preserve">     </w:t>
      </w:r>
      <w:r w:rsidR="00840282">
        <w:rPr>
          <w:sz w:val="30"/>
          <w:szCs w:val="30"/>
        </w:rPr>
        <w:t xml:space="preserve">от 14 июня 2007 г.  № 239-З </w:t>
      </w:r>
      <w:r w:rsidR="008862B1">
        <w:rPr>
          <w:sz w:val="30"/>
          <w:szCs w:val="30"/>
        </w:rPr>
        <w:t>«О государственных социальных льготах, правах и гарантиях для отдельных категорий граждан»</w:t>
      </w:r>
      <w:r w:rsidR="008862B1" w:rsidRPr="00D90FEB">
        <w:rPr>
          <w:sz w:val="30"/>
          <w:szCs w:val="30"/>
        </w:rPr>
        <w:t xml:space="preserve"> </w:t>
      </w:r>
      <w:r w:rsidR="008862B1">
        <w:rPr>
          <w:sz w:val="30"/>
          <w:szCs w:val="30"/>
        </w:rPr>
        <w:t>(далее – Закон).</w:t>
      </w:r>
    </w:p>
    <w:p w:rsidR="007A2814" w:rsidRP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7"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D4839" w:rsidRPr="008D4839" w:rsidRDefault="008862B1" w:rsidP="007A2814">
      <w:pPr>
        <w:widowControl/>
        <w:ind w:firstLine="709"/>
        <w:jc w:val="both"/>
        <w:rPr>
          <w:b/>
          <w:sz w:val="30"/>
          <w:szCs w:val="30"/>
        </w:rPr>
      </w:pPr>
      <w:r w:rsidRPr="008862B1">
        <w:rPr>
          <w:b/>
          <w:sz w:val="30"/>
          <w:szCs w:val="30"/>
        </w:rPr>
        <w:t xml:space="preserve">В соответствии с Законом инвалиды </w:t>
      </w:r>
      <w:r w:rsidR="007A2814">
        <w:rPr>
          <w:b/>
          <w:sz w:val="30"/>
          <w:szCs w:val="30"/>
          <w:lang w:val="en-US"/>
        </w:rPr>
        <w:t>I</w:t>
      </w:r>
      <w:r w:rsidRPr="008862B1">
        <w:rPr>
          <w:b/>
          <w:sz w:val="30"/>
          <w:szCs w:val="30"/>
        </w:rPr>
        <w:t xml:space="preserve"> и </w:t>
      </w:r>
      <w:r w:rsidR="007A2814">
        <w:rPr>
          <w:b/>
          <w:sz w:val="30"/>
          <w:szCs w:val="30"/>
          <w:lang w:val="en-US"/>
        </w:rPr>
        <w:t>II</w:t>
      </w:r>
      <w:r w:rsidRPr="008862B1">
        <w:rPr>
          <w:b/>
          <w:sz w:val="30"/>
          <w:szCs w:val="30"/>
        </w:rPr>
        <w:t xml:space="preserve"> группы</w:t>
      </w:r>
      <w:r w:rsidR="00A17795">
        <w:rPr>
          <w:b/>
          <w:sz w:val="30"/>
          <w:szCs w:val="30"/>
        </w:rPr>
        <w:t xml:space="preserve"> </w:t>
      </w:r>
      <w:r w:rsidRPr="008862B1">
        <w:rPr>
          <w:b/>
          <w:sz w:val="30"/>
          <w:szCs w:val="30"/>
        </w:rPr>
        <w:t xml:space="preserve">имеют право </w:t>
      </w:r>
      <w:proofErr w:type="gramStart"/>
      <w:r w:rsidRPr="008862B1">
        <w:rPr>
          <w:b/>
          <w:sz w:val="30"/>
          <w:szCs w:val="30"/>
        </w:rPr>
        <w:t>на</w:t>
      </w:r>
      <w:proofErr w:type="gramEnd"/>
      <w:r w:rsidRPr="008862B1">
        <w:rPr>
          <w:b/>
          <w:sz w:val="30"/>
          <w:szCs w:val="30"/>
        </w:rPr>
        <w:t>:</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8"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w:t>
      </w:r>
      <w:proofErr w:type="spellStart"/>
      <w:r>
        <w:rPr>
          <w:rFonts w:eastAsiaTheme="minorHAnsi"/>
          <w:sz w:val="30"/>
          <w:szCs w:val="30"/>
          <w:lang w:eastAsia="en-US"/>
        </w:rPr>
        <w:t>металлоакрилатов</w:t>
      </w:r>
      <w:proofErr w:type="spellEnd"/>
      <w:r>
        <w:rPr>
          <w:rFonts w:eastAsiaTheme="minorHAnsi"/>
          <w:sz w:val="30"/>
          <w:szCs w:val="30"/>
          <w:lang w:eastAsia="en-US"/>
        </w:rPr>
        <w:t xml:space="preserve"> (</w:t>
      </w:r>
      <w:proofErr w:type="spellStart"/>
      <w:r>
        <w:rPr>
          <w:rFonts w:eastAsiaTheme="minorHAnsi"/>
          <w:sz w:val="30"/>
          <w:szCs w:val="30"/>
          <w:lang w:eastAsia="en-US"/>
        </w:rPr>
        <w:t>металлокомпозитов</w:t>
      </w:r>
      <w:proofErr w:type="spellEnd"/>
      <w:r>
        <w:rPr>
          <w:rFonts w:eastAsiaTheme="minorHAnsi"/>
          <w:sz w:val="30"/>
          <w:szCs w:val="30"/>
          <w:lang w:eastAsia="en-US"/>
        </w:rPr>
        <w:t xml:space="preserve">), металлокерамики и фарфора, а также нанесения защитно-декоративного покрытия </w:t>
      </w:r>
      <w:proofErr w:type="gramStart"/>
      <w:r>
        <w:rPr>
          <w:rFonts w:eastAsiaTheme="minorHAnsi"/>
          <w:sz w:val="30"/>
          <w:szCs w:val="30"/>
          <w:lang w:eastAsia="en-US"/>
        </w:rPr>
        <w:t>из</w:t>
      </w:r>
      <w:proofErr w:type="gramEnd"/>
      <w:r>
        <w:rPr>
          <w:rFonts w:eastAsiaTheme="minorHAnsi"/>
          <w:sz w:val="30"/>
          <w:szCs w:val="30"/>
          <w:lang w:eastAsia="en-US"/>
        </w:rPr>
        <w:t xml:space="preserve"> </w:t>
      </w:r>
      <w:proofErr w:type="gramStart"/>
      <w:r>
        <w:rPr>
          <w:rFonts w:eastAsiaTheme="minorHAnsi"/>
          <w:sz w:val="30"/>
          <w:szCs w:val="30"/>
          <w:lang w:eastAsia="en-US"/>
        </w:rPr>
        <w:t>нитрид-титана</w:t>
      </w:r>
      <w:proofErr w:type="gramEnd"/>
      <w:r>
        <w:rPr>
          <w:rFonts w:eastAsiaTheme="minorHAnsi"/>
          <w:sz w:val="30"/>
          <w:szCs w:val="30"/>
          <w:lang w:eastAsia="en-US"/>
        </w:rPr>
        <w:t xml:space="preserve">)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8D4839" w:rsidRDefault="00CA5E8E" w:rsidP="007A2814">
      <w:pPr>
        <w:ind w:firstLine="709"/>
        <w:jc w:val="both"/>
        <w:rPr>
          <w:rFonts w:eastAsia="Calibri"/>
          <w:sz w:val="24"/>
          <w:szCs w:val="30"/>
          <w:lang w:eastAsia="en-US"/>
        </w:rPr>
      </w:pPr>
      <w:proofErr w:type="gramStart"/>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1"/>
      </w:r>
      <w:r w:rsidRPr="005666EF">
        <w:rPr>
          <w:sz w:val="30"/>
          <w:szCs w:val="30"/>
        </w:rPr>
        <w:t xml:space="preserve"> в порядке и </w:t>
      </w:r>
      <w:r w:rsidRPr="00036521">
        <w:rPr>
          <w:sz w:val="30"/>
          <w:szCs w:val="30"/>
        </w:rPr>
        <w:t xml:space="preserve">на условиях, определяемых Правительством Республики Беларусь, </w:t>
      </w:r>
      <w:r w:rsidRPr="008D4839">
        <w:rPr>
          <w:i/>
          <w:sz w:val="24"/>
          <w:szCs w:val="30"/>
        </w:rPr>
        <w:t xml:space="preserve">(обеспечение средствами реабилитации осуществляется </w:t>
      </w:r>
      <w:r w:rsidR="007A1B8C" w:rsidRPr="008D4839">
        <w:rPr>
          <w:rFonts w:eastAsia="Calibri"/>
          <w:i/>
          <w:sz w:val="24"/>
          <w:szCs w:val="30"/>
          <w:lang w:eastAsia="en-US"/>
        </w:rPr>
        <w:t>учреждением «Территориальный центр социального обслуживания населения Ленинского района г. Бо</w:t>
      </w:r>
      <w:r w:rsidR="001F4F96" w:rsidRPr="008D4839">
        <w:rPr>
          <w:rFonts w:eastAsia="Calibri"/>
          <w:i/>
          <w:sz w:val="24"/>
          <w:szCs w:val="30"/>
          <w:lang w:eastAsia="en-US"/>
        </w:rPr>
        <w:t xml:space="preserve">бруйска», по адресу: </w:t>
      </w:r>
      <w:r w:rsidR="007A1B8C" w:rsidRPr="008D4839">
        <w:rPr>
          <w:rFonts w:eastAsia="Calibri"/>
          <w:i/>
          <w:sz w:val="24"/>
          <w:szCs w:val="30"/>
          <w:lang w:eastAsia="en-US"/>
        </w:rPr>
        <w:t xml:space="preserve">ул. К.Либкнехта, 58, </w:t>
      </w:r>
      <w:proofErr w:type="spellStart"/>
      <w:r w:rsidR="007A1B8C" w:rsidRPr="008D4839">
        <w:rPr>
          <w:rFonts w:eastAsia="Calibri"/>
          <w:i/>
          <w:sz w:val="24"/>
          <w:szCs w:val="30"/>
          <w:lang w:eastAsia="en-US"/>
        </w:rPr>
        <w:t>каб</w:t>
      </w:r>
      <w:proofErr w:type="spellEnd"/>
      <w:r w:rsidR="007A1B8C" w:rsidRPr="008D4839">
        <w:rPr>
          <w:rFonts w:eastAsia="Calibri"/>
          <w:i/>
          <w:sz w:val="24"/>
          <w:szCs w:val="30"/>
          <w:lang w:eastAsia="en-US"/>
        </w:rPr>
        <w:t>. 102, тел. 72 11 63</w:t>
      </w:r>
      <w:r w:rsidRPr="008D4839">
        <w:rPr>
          <w:i/>
          <w:sz w:val="24"/>
          <w:szCs w:val="30"/>
        </w:rPr>
        <w:t xml:space="preserve">) на основании </w:t>
      </w:r>
      <w:r w:rsidRPr="008D4839">
        <w:rPr>
          <w:rFonts w:eastAsia="Calibri"/>
          <w:i/>
          <w:sz w:val="24"/>
          <w:szCs w:val="30"/>
          <w:lang w:eastAsia="en-US"/>
        </w:rPr>
        <w:t xml:space="preserve">индивидуальной </w:t>
      </w:r>
      <w:hyperlink r:id="rId9" w:history="1">
        <w:r w:rsidRPr="008D4839">
          <w:rPr>
            <w:rFonts w:eastAsia="Calibri"/>
            <w:i/>
            <w:sz w:val="24"/>
            <w:szCs w:val="30"/>
            <w:lang w:eastAsia="en-US"/>
          </w:rPr>
          <w:t>программ</w:t>
        </w:r>
      </w:hyperlink>
      <w:r w:rsidRPr="008D4839">
        <w:rPr>
          <w:rFonts w:eastAsia="Calibri"/>
          <w:i/>
          <w:sz w:val="24"/>
          <w:szCs w:val="30"/>
          <w:lang w:eastAsia="en-US"/>
        </w:rPr>
        <w:t>ы реабилитации инвалида</w:t>
      </w:r>
      <w:proofErr w:type="gramEnd"/>
      <w:r w:rsidRPr="008D4839">
        <w:rPr>
          <w:rFonts w:eastAsia="Calibri"/>
          <w:i/>
          <w:sz w:val="24"/>
          <w:szCs w:val="30"/>
          <w:lang w:eastAsia="en-US"/>
        </w:rPr>
        <w:t xml:space="preserve"> или </w:t>
      </w:r>
      <w:hyperlink r:id="rId10" w:history="1">
        <w:proofErr w:type="gramStart"/>
        <w:r w:rsidRPr="008D4839">
          <w:rPr>
            <w:rFonts w:eastAsia="Calibri"/>
            <w:i/>
            <w:sz w:val="24"/>
            <w:szCs w:val="30"/>
            <w:lang w:eastAsia="en-US"/>
          </w:rPr>
          <w:t>заключени</w:t>
        </w:r>
      </w:hyperlink>
      <w:r w:rsidRPr="008D4839">
        <w:rPr>
          <w:rFonts w:eastAsia="Calibri"/>
          <w:i/>
          <w:sz w:val="24"/>
          <w:szCs w:val="30"/>
          <w:lang w:eastAsia="en-US"/>
        </w:rPr>
        <w:t>я</w:t>
      </w:r>
      <w:proofErr w:type="gramEnd"/>
      <w:r w:rsidRPr="008D4839">
        <w:rPr>
          <w:rFonts w:eastAsia="Calibri"/>
          <w:i/>
          <w:sz w:val="24"/>
          <w:szCs w:val="30"/>
          <w:lang w:eastAsia="en-US"/>
        </w:rPr>
        <w:t xml:space="preserve"> врачебно-консультационной комиссии государственной организации)</w:t>
      </w:r>
      <w:r w:rsidRPr="008D4839">
        <w:rPr>
          <w:rFonts w:eastAsia="Calibri"/>
          <w:sz w:val="24"/>
          <w:szCs w:val="30"/>
          <w:lang w:eastAsia="en-US"/>
        </w:rPr>
        <w:t>;</w:t>
      </w:r>
    </w:p>
    <w:p w:rsidR="008862B1" w:rsidRPr="008D4839" w:rsidRDefault="008862B1" w:rsidP="007A2814">
      <w:pPr>
        <w:widowControl/>
        <w:ind w:firstLine="709"/>
        <w:jc w:val="both"/>
        <w:rPr>
          <w:rFonts w:eastAsiaTheme="minorHAnsi"/>
          <w:sz w:val="28"/>
          <w:szCs w:val="30"/>
          <w:lang w:eastAsia="en-US"/>
        </w:rPr>
      </w:pPr>
      <w:proofErr w:type="gramStart"/>
      <w:r w:rsidRPr="00CA5E8E">
        <w:rPr>
          <w:rFonts w:eastAsiaTheme="minorHAnsi"/>
          <w:b/>
          <w:sz w:val="30"/>
          <w:szCs w:val="30"/>
          <w:lang w:eastAsia="en-US"/>
        </w:rPr>
        <w:lastRenderedPageBreak/>
        <w:t>первоочередное бесплатное санаторно-курортное лечение</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8D4839">
        <w:rPr>
          <w:rFonts w:eastAsiaTheme="minorHAnsi"/>
          <w:i/>
          <w:sz w:val="28"/>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sidRPr="008D4839">
        <w:rPr>
          <w:rFonts w:eastAsiaTheme="minorHAnsi"/>
          <w:sz w:val="28"/>
          <w:szCs w:val="30"/>
          <w:lang w:eastAsia="en-US"/>
        </w:rPr>
        <w:t>;</w:t>
      </w:r>
      <w:proofErr w:type="gramEnd"/>
    </w:p>
    <w:p w:rsidR="008862B1" w:rsidRPr="008D4839" w:rsidRDefault="008862B1" w:rsidP="007A2814">
      <w:pPr>
        <w:widowControl/>
        <w:ind w:firstLine="709"/>
        <w:jc w:val="both"/>
        <w:rPr>
          <w:rFonts w:eastAsiaTheme="minorHAnsi"/>
          <w:sz w:val="28"/>
          <w:szCs w:val="30"/>
          <w:lang w:eastAsia="en-US"/>
        </w:rPr>
      </w:pPr>
      <w:proofErr w:type="gramStart"/>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и городов районного подчинения</w:t>
      </w:r>
      <w:proofErr w:type="gramEnd"/>
      <w:r>
        <w:rPr>
          <w:rFonts w:eastAsiaTheme="minorHAnsi"/>
          <w:sz w:val="30"/>
          <w:szCs w:val="30"/>
          <w:lang w:eastAsia="en-US"/>
        </w:rPr>
        <w:t xml:space="preserve">, </w:t>
      </w:r>
      <w:proofErr w:type="gramStart"/>
      <w:r>
        <w:rPr>
          <w:rFonts w:eastAsiaTheme="minorHAnsi"/>
          <w:sz w:val="30"/>
          <w:szCs w:val="30"/>
          <w:lang w:eastAsia="en-US"/>
        </w:rPr>
        <w:t xml:space="preserve">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 xml:space="preserve">в пределах границ района по месту жительства </w:t>
      </w:r>
      <w:r w:rsidRPr="008D4839">
        <w:rPr>
          <w:rFonts w:eastAsiaTheme="minorHAnsi"/>
          <w:sz w:val="28"/>
          <w:szCs w:val="30"/>
          <w:lang w:eastAsia="en-US"/>
        </w:rPr>
        <w:t>(</w:t>
      </w:r>
      <w:r w:rsidRPr="008D4839">
        <w:rPr>
          <w:rFonts w:eastAsiaTheme="minorHAnsi"/>
          <w:i/>
          <w:sz w:val="28"/>
          <w:szCs w:val="30"/>
          <w:lang w:eastAsia="en-US"/>
        </w:rPr>
        <w:t>также для лица, сопровождающего инвалида I группы)</w:t>
      </w:r>
      <w:r w:rsidR="00CA5E8E" w:rsidRPr="008D4839">
        <w:rPr>
          <w:rFonts w:eastAsiaTheme="minorHAnsi"/>
          <w:sz w:val="28"/>
          <w:szCs w:val="30"/>
          <w:lang w:eastAsia="en-US"/>
        </w:rPr>
        <w:t>;</w:t>
      </w:r>
      <w:proofErr w:type="gramEnd"/>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w:t>
      </w:r>
      <w:proofErr w:type="spellStart"/>
      <w:r>
        <w:rPr>
          <w:rFonts w:eastAsiaTheme="minorHAnsi"/>
          <w:sz w:val="30"/>
          <w:szCs w:val="30"/>
          <w:lang w:eastAsia="en-US"/>
        </w:rPr>
        <w:t>экономкласса</w:t>
      </w:r>
      <w:proofErr w:type="spellEnd"/>
      <w:r>
        <w:rPr>
          <w:rFonts w:eastAsiaTheme="minorHAnsi"/>
          <w:sz w:val="30"/>
          <w:szCs w:val="30"/>
          <w:lang w:eastAsia="en-US"/>
        </w:rPr>
        <w:t xml:space="preserve">,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8D4839">
        <w:rPr>
          <w:rFonts w:eastAsiaTheme="minorHAnsi"/>
          <w:i/>
          <w:sz w:val="28"/>
          <w:szCs w:val="30"/>
          <w:lang w:eastAsia="en-US"/>
        </w:rPr>
        <w:t>(также для лица, сопровождающего инвалида I группы)</w:t>
      </w:r>
      <w:r w:rsidRPr="008D4839">
        <w:rPr>
          <w:rFonts w:eastAsiaTheme="minorHAnsi"/>
          <w:sz w:val="28"/>
          <w:szCs w:val="30"/>
          <w:lang w:eastAsia="en-US"/>
        </w:rPr>
        <w:t>;</w:t>
      </w:r>
    </w:p>
    <w:p w:rsidR="008D4839" w:rsidRPr="008D4839" w:rsidRDefault="008D4839" w:rsidP="008D4839">
      <w:pPr>
        <w:pStyle w:val="point"/>
        <w:shd w:val="clear" w:color="auto" w:fill="FFFFFF"/>
        <w:spacing w:before="0" w:beforeAutospacing="0" w:after="0" w:afterAutospacing="0"/>
        <w:ind w:firstLine="567"/>
        <w:jc w:val="both"/>
        <w:textAlignment w:val="baseline"/>
        <w:rPr>
          <w:color w:val="000000"/>
          <w:sz w:val="30"/>
          <w:szCs w:val="30"/>
        </w:rPr>
      </w:pPr>
      <w:r w:rsidRPr="008D4839">
        <w:rPr>
          <w:b/>
          <w:color w:val="000000"/>
          <w:sz w:val="30"/>
          <w:szCs w:val="30"/>
        </w:rPr>
        <w:t>освобождаются от платы за техническое обслуживание и (или) пользование жилым помещением</w:t>
      </w:r>
      <w:r w:rsidRPr="008D4839">
        <w:rPr>
          <w:color w:val="000000"/>
          <w:sz w:val="30"/>
          <w:szCs w:val="30"/>
        </w:rPr>
        <w:t xml:space="preserve"> в пределах 20 квадратных метров общей площади занимаемого жилого помещения </w:t>
      </w:r>
      <w:r w:rsidRPr="008D4839">
        <w:rPr>
          <w:b/>
          <w:color w:val="000000"/>
          <w:sz w:val="30"/>
          <w:szCs w:val="30"/>
        </w:rPr>
        <w:t>инвалиды Великой Отечественной войны I и II группы</w:t>
      </w:r>
      <w:r w:rsidRPr="008D4839">
        <w:rPr>
          <w:color w:val="000000"/>
          <w:sz w:val="30"/>
          <w:szCs w:val="30"/>
        </w:rPr>
        <w:t>, не имеющие трудоспособных членов семьи, обязанных по закону их содержать, и проживающие одни или совместно с супругой (супругом).</w:t>
      </w:r>
    </w:p>
    <w:p w:rsidR="008D4839" w:rsidRPr="008D4839" w:rsidRDefault="008D4839" w:rsidP="007A2814">
      <w:pPr>
        <w:widowControl/>
        <w:ind w:firstLine="709"/>
        <w:jc w:val="both"/>
        <w:rPr>
          <w:rFonts w:eastAsiaTheme="minorHAnsi"/>
          <w:sz w:val="30"/>
          <w:szCs w:val="30"/>
          <w:lang w:eastAsia="en-US"/>
        </w:rPr>
      </w:pPr>
    </w:p>
    <w:p w:rsidR="008862B1" w:rsidRDefault="008862B1" w:rsidP="007A2814">
      <w:pPr>
        <w:widowControl/>
        <w:ind w:firstLine="709"/>
        <w:jc w:val="both"/>
        <w:rPr>
          <w:sz w:val="30"/>
          <w:szCs w:val="30"/>
        </w:rPr>
      </w:pPr>
      <w:r w:rsidRPr="00CA5E8E">
        <w:rPr>
          <w:rFonts w:eastAsiaTheme="minorHAnsi"/>
          <w:b/>
          <w:sz w:val="30"/>
          <w:szCs w:val="30"/>
          <w:lang w:eastAsia="en-US"/>
        </w:rPr>
        <w:lastRenderedPageBreak/>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w:t>
      </w:r>
      <w:proofErr w:type="spellStart"/>
      <w:r>
        <w:rPr>
          <w:rFonts w:eastAsiaTheme="minorHAnsi"/>
          <w:sz w:val="30"/>
          <w:szCs w:val="30"/>
          <w:lang w:eastAsia="en-US"/>
        </w:rPr>
        <w:t>газ</w:t>
      </w:r>
      <w:proofErr w:type="gramStart"/>
      <w:r>
        <w:rPr>
          <w:rFonts w:eastAsiaTheme="minorHAnsi"/>
          <w:sz w:val="30"/>
          <w:szCs w:val="30"/>
          <w:lang w:eastAsia="en-US"/>
        </w:rPr>
        <w:t>о</w:t>
      </w:r>
      <w:proofErr w:type="spellEnd"/>
      <w:r>
        <w:rPr>
          <w:rFonts w:eastAsiaTheme="minorHAnsi"/>
          <w:sz w:val="30"/>
          <w:szCs w:val="30"/>
          <w:lang w:eastAsia="en-US"/>
        </w:rPr>
        <w:t>-</w:t>
      </w:r>
      <w:proofErr w:type="gramEnd"/>
      <w:r>
        <w:rPr>
          <w:rFonts w:eastAsiaTheme="minorHAnsi"/>
          <w:sz w:val="30"/>
          <w:szCs w:val="30"/>
          <w:lang w:eastAsia="en-US"/>
        </w:rPr>
        <w:t xml:space="preserve">, </w:t>
      </w:r>
      <w:proofErr w:type="spellStart"/>
      <w:r>
        <w:rPr>
          <w:rFonts w:eastAsiaTheme="minorHAnsi"/>
          <w:sz w:val="30"/>
          <w:szCs w:val="30"/>
          <w:lang w:eastAsia="en-US"/>
        </w:rPr>
        <w:t>электро</w:t>
      </w:r>
      <w:proofErr w:type="spellEnd"/>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t xml:space="preserve">и переработка твердых коммунальных отходов) по установленным законодательством тарифам в пределах утвержденных норм потребления, </w:t>
      </w:r>
      <w:proofErr w:type="gramStart"/>
      <w:r>
        <w:rPr>
          <w:rFonts w:eastAsiaTheme="minorHAnsi"/>
          <w:sz w:val="30"/>
          <w:szCs w:val="30"/>
          <w:lang w:eastAsia="en-US"/>
        </w:rPr>
        <w:t xml:space="preserve">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8D4839">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8D4839">
        <w:rPr>
          <w:b/>
          <w:sz w:val="30"/>
          <w:szCs w:val="30"/>
          <w:lang w:val="en-US"/>
        </w:rPr>
        <w:t>I</w:t>
      </w:r>
      <w:r w:rsidR="007A2814" w:rsidRPr="008D4839">
        <w:rPr>
          <w:b/>
          <w:sz w:val="30"/>
          <w:szCs w:val="30"/>
        </w:rPr>
        <w:t xml:space="preserve"> или </w:t>
      </w:r>
      <w:r w:rsidR="007A2814" w:rsidRPr="008D4839">
        <w:rPr>
          <w:b/>
          <w:sz w:val="30"/>
          <w:szCs w:val="30"/>
          <w:lang w:val="en-US"/>
        </w:rPr>
        <w:t>II</w:t>
      </w:r>
      <w:r w:rsidR="007A2814" w:rsidRPr="008D4839">
        <w:rPr>
          <w:b/>
          <w:sz w:val="30"/>
          <w:szCs w:val="30"/>
        </w:rPr>
        <w:t xml:space="preserve"> </w:t>
      </w:r>
      <w:r w:rsidRPr="008D4839">
        <w:rPr>
          <w:b/>
          <w:sz w:val="30"/>
          <w:szCs w:val="30"/>
        </w:rPr>
        <w:t xml:space="preserve">группы и (или) </w:t>
      </w:r>
      <w:r w:rsidR="007A2814" w:rsidRPr="008D4839">
        <w:rPr>
          <w:b/>
          <w:sz w:val="30"/>
          <w:szCs w:val="30"/>
        </w:rPr>
        <w:br/>
      </w:r>
      <w:r w:rsidRPr="008D4839">
        <w:rPr>
          <w:b/>
          <w:sz w:val="30"/>
          <w:szCs w:val="30"/>
        </w:rPr>
        <w:t>с неработающими пенсионерами, достигшими возраста, дающего право на пенсию по возрасту на общих основаниях).</w:t>
      </w:r>
      <w:proofErr w:type="gramEnd"/>
    </w:p>
    <w:p w:rsidR="007A2814" w:rsidRDefault="007A2814" w:rsidP="007A2814">
      <w:pPr>
        <w:widowControl/>
        <w:ind w:firstLine="709"/>
        <w:jc w:val="both"/>
        <w:rPr>
          <w:sz w:val="30"/>
          <w:szCs w:val="30"/>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008D4839">
        <w:rPr>
          <w:i/>
          <w:sz w:val="30"/>
          <w:szCs w:val="30"/>
        </w:rPr>
        <w:t xml:space="preserve"> </w:t>
      </w:r>
      <w:r w:rsidRPr="007A2814">
        <w:rPr>
          <w:sz w:val="30"/>
          <w:szCs w:val="30"/>
        </w:rPr>
        <w:t xml:space="preserve">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1" w:history="1">
        <w:r w:rsidRPr="007A2814">
          <w:rPr>
            <w:rStyle w:val="aa"/>
            <w:color w:val="auto"/>
            <w:sz w:val="30"/>
            <w:szCs w:val="30"/>
            <w:u w:val="none"/>
          </w:rPr>
          <w:t>перечня</w:t>
        </w:r>
      </w:hyperlink>
      <w:r w:rsidRPr="007A2814">
        <w:rPr>
          <w:sz w:val="30"/>
          <w:szCs w:val="30"/>
        </w:rPr>
        <w:t xml:space="preserve"> основных лекарственных сре</w:t>
      </w:r>
      <w:proofErr w:type="gramStart"/>
      <w:r w:rsidRPr="007A2814">
        <w:rPr>
          <w:sz w:val="30"/>
          <w:szCs w:val="30"/>
        </w:rPr>
        <w:t>дств в п</w:t>
      </w:r>
      <w:proofErr w:type="gramEnd"/>
      <w:r w:rsidRPr="007A2814">
        <w:rPr>
          <w:sz w:val="30"/>
          <w:szCs w:val="30"/>
        </w:rPr>
        <w:t xml:space="preserve">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8D4839" w:rsidRPr="001317B5" w:rsidRDefault="008D4839" w:rsidP="007A2814">
      <w:pPr>
        <w:widowControl/>
        <w:ind w:firstLine="709"/>
        <w:jc w:val="both"/>
        <w:rPr>
          <w:b/>
          <w:bCs/>
          <w:caps/>
          <w:color w:val="000000"/>
          <w:sz w:val="30"/>
          <w:szCs w:val="30"/>
          <w:shd w:val="clear" w:color="auto" w:fill="FFFFFF"/>
        </w:rPr>
      </w:pPr>
      <w:r>
        <w:rPr>
          <w:sz w:val="30"/>
          <w:szCs w:val="30"/>
        </w:rPr>
        <w:t>Примечание:</w:t>
      </w:r>
      <w:r w:rsidR="001317B5">
        <w:rPr>
          <w:sz w:val="30"/>
          <w:szCs w:val="30"/>
        </w:rPr>
        <w:t xml:space="preserve"> </w:t>
      </w:r>
      <w:r w:rsidRPr="001317B5">
        <w:rPr>
          <w:color w:val="000000"/>
          <w:sz w:val="30"/>
          <w:szCs w:val="30"/>
          <w:shd w:val="clear" w:color="auto" w:fill="FFFFFF"/>
        </w:rPr>
        <w:t>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8D4839" w:rsidRDefault="008D4839" w:rsidP="007A2814">
      <w:pPr>
        <w:widowControl/>
        <w:ind w:firstLine="709"/>
        <w:jc w:val="both"/>
        <w:rPr>
          <w:sz w:val="30"/>
          <w:szCs w:val="30"/>
        </w:rPr>
      </w:pPr>
      <w:r w:rsidRPr="00A17795">
        <w:rPr>
          <w:i/>
          <w:color w:val="000000"/>
          <w:sz w:val="16"/>
          <w:szCs w:val="16"/>
          <w:shd w:val="clear" w:color="auto" w:fill="FFFFFF"/>
        </w:rPr>
        <w:t xml:space="preserve"> </w:t>
      </w:r>
      <w:r w:rsidRPr="00A17795">
        <w:rPr>
          <w:b/>
          <w:i/>
          <w:sz w:val="30"/>
          <w:szCs w:val="30"/>
        </w:rPr>
        <w:t xml:space="preserve"> </w:t>
      </w:r>
    </w:p>
    <w:p w:rsidR="007A2814" w:rsidRPr="0009581F" w:rsidRDefault="0009581F" w:rsidP="007A2814">
      <w:pPr>
        <w:widowControl/>
        <w:autoSpaceDE/>
        <w:autoSpaceDN/>
        <w:adjustRightInd/>
        <w:ind w:firstLine="708"/>
        <w:jc w:val="both"/>
        <w:rPr>
          <w:b/>
          <w:i/>
          <w:sz w:val="30"/>
          <w:szCs w:val="30"/>
        </w:rPr>
      </w:pPr>
      <w:r w:rsidRPr="0009581F">
        <w:rPr>
          <w:b/>
          <w:i/>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w:t>
      </w:r>
      <w:proofErr w:type="gramStart"/>
      <w:r w:rsidRPr="007A2814">
        <w:rPr>
          <w:sz w:val="30"/>
          <w:szCs w:val="30"/>
        </w:rPr>
        <w:t>Фонда социальной защиты населения Министерства труда</w:t>
      </w:r>
      <w:proofErr w:type="gramEnd"/>
      <w:r w:rsidRPr="007A2814">
        <w:rPr>
          <w:sz w:val="30"/>
          <w:szCs w:val="30"/>
        </w:rPr>
        <w:t xml:space="preserve">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 </w:t>
      </w:r>
      <w:proofErr w:type="gramStart"/>
      <w:r w:rsidRPr="007A2814">
        <w:rPr>
          <w:rFonts w:eastAsia="Calibri"/>
          <w:bCs/>
          <w:sz w:val="30"/>
          <w:szCs w:val="30"/>
          <w:lang w:eastAsia="en-US"/>
        </w:rPr>
        <w:t xml:space="preserve">Размер ежемесячного социального пособия составляет положительную разность </w:t>
      </w:r>
      <w:r w:rsidRPr="007A2814">
        <w:rPr>
          <w:rFonts w:eastAsia="Calibri"/>
          <w:bCs/>
          <w:sz w:val="30"/>
          <w:szCs w:val="30"/>
          <w:lang w:eastAsia="en-US"/>
        </w:rPr>
        <w:lastRenderedPageBreak/>
        <w:t>между критерием нуждаемости и среднедушевым доходом семьи и пересчитывается при увеличении критерия нуждаемости.</w:t>
      </w:r>
      <w:proofErr w:type="gramEnd"/>
      <w:r w:rsidRPr="007A2814">
        <w:rPr>
          <w:rFonts w:eastAsia="Calibri"/>
          <w:bCs/>
          <w:sz w:val="30"/>
          <w:szCs w:val="30"/>
          <w:lang w:eastAsia="en-US"/>
        </w:rPr>
        <w:t xml:space="preserve"> </w:t>
      </w:r>
      <w:r w:rsidRPr="007A2814">
        <w:rPr>
          <w:rFonts w:eastAsia="Calibri"/>
          <w:sz w:val="30"/>
          <w:szCs w:val="30"/>
          <w:lang w:eastAsia="en-US"/>
        </w:rPr>
        <w:t xml:space="preserve">Предоставляется такое пособие на период до </w:t>
      </w:r>
      <w:r w:rsidR="00016D39">
        <w:rPr>
          <w:rFonts w:eastAsia="Calibri"/>
          <w:sz w:val="30"/>
          <w:szCs w:val="30"/>
          <w:lang w:eastAsia="en-US"/>
        </w:rPr>
        <w:t>12</w:t>
      </w:r>
      <w:r w:rsidRPr="007A2814">
        <w:rPr>
          <w:rFonts w:eastAsia="Calibri"/>
          <w:sz w:val="30"/>
          <w:szCs w:val="30"/>
          <w:lang w:eastAsia="en-US"/>
        </w:rPr>
        <w:t xml:space="preserve">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p>
    <w:p w:rsidR="007A2814" w:rsidRPr="001317B5" w:rsidRDefault="007A2814" w:rsidP="007A2814">
      <w:pPr>
        <w:widowControl/>
        <w:autoSpaceDE/>
        <w:autoSpaceDN/>
        <w:adjustRightInd/>
        <w:ind w:firstLine="708"/>
        <w:jc w:val="both"/>
        <w:rPr>
          <w:sz w:val="28"/>
          <w:szCs w:val="30"/>
          <w:lang w:val="be-BY"/>
        </w:rPr>
      </w:pPr>
      <w:r w:rsidRPr="007A2814">
        <w:rPr>
          <w:sz w:val="30"/>
          <w:szCs w:val="30"/>
          <w:lang w:val="be-BY"/>
        </w:rPr>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Pr="007A2814">
        <w:rPr>
          <w:sz w:val="30"/>
          <w:szCs w:val="30"/>
        </w:rPr>
        <w:t xml:space="preserve"> </w:t>
      </w:r>
      <w:r w:rsidR="0009581F">
        <w:rPr>
          <w:sz w:val="30"/>
          <w:szCs w:val="30"/>
        </w:rPr>
        <w:br/>
      </w:r>
      <w:r w:rsidRPr="007A2814">
        <w:rPr>
          <w:sz w:val="30"/>
          <w:szCs w:val="30"/>
        </w:rPr>
        <w:t>до 10 бюджетов прожиточного минимума в среднем на душу населения (далее – БПМ).</w:t>
      </w:r>
      <w:r w:rsidRPr="007A2814">
        <w:rPr>
          <w:sz w:val="30"/>
          <w:szCs w:val="30"/>
          <w:lang w:val="be-BY"/>
        </w:rPr>
        <w:t xml:space="preserve"> </w:t>
      </w:r>
      <w:r w:rsidR="007A1B8C" w:rsidRPr="001317B5">
        <w:rPr>
          <w:i/>
          <w:sz w:val="28"/>
          <w:szCs w:val="30"/>
          <w:lang w:val="be-BY"/>
        </w:rPr>
        <w:t xml:space="preserve">По вопросу оказания ГАСП необходимо обращаться в управление социальной защиты администрации Ленинского района </w:t>
      </w:r>
      <w:r w:rsidR="004F793C" w:rsidRPr="001317B5">
        <w:rPr>
          <w:i/>
          <w:sz w:val="28"/>
          <w:szCs w:val="30"/>
          <w:lang w:val="be-BY"/>
        </w:rPr>
        <w:t xml:space="preserve">         </w:t>
      </w:r>
      <w:r w:rsidR="007A1B8C" w:rsidRPr="001317B5">
        <w:rPr>
          <w:i/>
          <w:sz w:val="28"/>
          <w:szCs w:val="30"/>
          <w:lang w:val="be-BY"/>
        </w:rPr>
        <w:t>г. Бобруйска (ул. Советская, 78/18, каб. 116, тел. 71 75 13)</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w:t>
      </w:r>
      <w:proofErr w:type="gramStart"/>
      <w:r w:rsidRPr="007A2814">
        <w:rPr>
          <w:sz w:val="30"/>
          <w:szCs w:val="30"/>
        </w:rPr>
        <w:t>Фонда социальной защиты населения Министерства труда</w:t>
      </w:r>
      <w:proofErr w:type="gramEnd"/>
      <w:r w:rsidRPr="007A2814">
        <w:rPr>
          <w:sz w:val="30"/>
          <w:szCs w:val="30"/>
        </w:rPr>
        <w:t xml:space="preserve"> и социальной защиты Республики Беларусь, утвержденной постановлением Министерства</w:t>
      </w:r>
      <w:r w:rsidR="005725A1">
        <w:rPr>
          <w:sz w:val="30"/>
          <w:szCs w:val="30"/>
        </w:rPr>
        <w:t xml:space="preserve"> труда и</w:t>
      </w:r>
      <w:r w:rsidRPr="007A2814">
        <w:rPr>
          <w:sz w:val="30"/>
          <w:szCs w:val="30"/>
        </w:rPr>
        <w:t xml:space="preserve"> социальной защиты Республики Беларусь от</w:t>
      </w:r>
      <w:r w:rsidR="005725A1">
        <w:rPr>
          <w:sz w:val="30"/>
          <w:szCs w:val="30"/>
        </w:rPr>
        <w:t xml:space="preserve">           </w:t>
      </w:r>
      <w:r w:rsidRPr="007A2814">
        <w:rPr>
          <w:sz w:val="30"/>
          <w:szCs w:val="30"/>
        </w:rPr>
        <w:t xml:space="preserve"> 3 августа 2001 г. № 9,</w:t>
      </w:r>
      <w:r w:rsidRPr="007A2814">
        <w:rPr>
          <w:sz w:val="24"/>
        </w:rPr>
        <w:t xml:space="preserve"> </w:t>
      </w:r>
      <w:r w:rsidRPr="007A2814">
        <w:rPr>
          <w:sz w:val="30"/>
          <w:szCs w:val="30"/>
          <w:u w:val="single"/>
        </w:rPr>
        <w:t>неработающим</w:t>
      </w:r>
      <w:r w:rsidRPr="007A2814">
        <w:rPr>
          <w:sz w:val="24"/>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1317B5" w:rsidRDefault="007A2814" w:rsidP="003569E2">
      <w:pPr>
        <w:autoSpaceDE/>
        <w:autoSpaceDN/>
        <w:adjustRightInd/>
        <w:ind w:firstLine="709"/>
        <w:jc w:val="both"/>
        <w:rPr>
          <w:rFonts w:eastAsia="Calibri"/>
          <w:sz w:val="28"/>
          <w:szCs w:val="30"/>
          <w:lang w:eastAsia="en-US"/>
        </w:rPr>
      </w:pPr>
      <w:r w:rsidRPr="007A2814">
        <w:rPr>
          <w:sz w:val="30"/>
          <w:szCs w:val="30"/>
        </w:rPr>
        <w:t>Размер материальной помощи</w:t>
      </w:r>
      <w:r w:rsidR="003569E2">
        <w:rPr>
          <w:rStyle w:val="a5"/>
          <w:sz w:val="30"/>
          <w:szCs w:val="30"/>
        </w:rPr>
        <w:footnoteReference w:id="2"/>
      </w:r>
      <w:r w:rsidRPr="007A2814">
        <w:rPr>
          <w:sz w:val="30"/>
          <w:szCs w:val="30"/>
        </w:rPr>
        <w:t xml:space="preserve"> в каждом конкретном случа</w:t>
      </w:r>
      <w:r w:rsidR="003569E2">
        <w:rPr>
          <w:sz w:val="30"/>
          <w:szCs w:val="30"/>
        </w:rPr>
        <w:t xml:space="preserve">е устанавливается </w:t>
      </w:r>
      <w:r w:rsidR="007A1B8C" w:rsidRPr="002853A3">
        <w:rPr>
          <w:rFonts w:eastAsia="Calibri"/>
          <w:sz w:val="30"/>
          <w:szCs w:val="30"/>
          <w:lang w:eastAsia="en-US"/>
        </w:rPr>
        <w:t>комиссией</w:t>
      </w:r>
      <w:r w:rsidR="002853A3">
        <w:rPr>
          <w:rFonts w:eastAsia="Calibri"/>
          <w:sz w:val="30"/>
          <w:szCs w:val="30"/>
          <w:lang w:eastAsia="en-US"/>
        </w:rPr>
        <w:t xml:space="preserve"> </w:t>
      </w:r>
      <w:r w:rsidR="002853A3" w:rsidRPr="002853A3">
        <w:rPr>
          <w:rFonts w:eastAsia="Calibri"/>
          <w:sz w:val="30"/>
          <w:szCs w:val="30"/>
          <w:lang w:eastAsia="en-US"/>
        </w:rPr>
        <w:t xml:space="preserve">по оказанию материальной помощи </w:t>
      </w:r>
      <w:r w:rsidR="005725A1">
        <w:rPr>
          <w:rFonts w:eastAsia="Calibri"/>
          <w:sz w:val="30"/>
          <w:szCs w:val="30"/>
          <w:lang w:eastAsia="en-US"/>
        </w:rPr>
        <w:t>т</w:t>
      </w:r>
      <w:r w:rsidR="007A1B8C">
        <w:rPr>
          <w:rFonts w:eastAsia="Calibri"/>
          <w:sz w:val="30"/>
          <w:szCs w:val="30"/>
          <w:lang w:eastAsia="en-US"/>
        </w:rPr>
        <w:t>е</w:t>
      </w:r>
      <w:r w:rsidR="005725A1">
        <w:rPr>
          <w:rFonts w:eastAsia="Calibri"/>
          <w:sz w:val="30"/>
          <w:szCs w:val="30"/>
          <w:lang w:eastAsia="en-US"/>
        </w:rPr>
        <w:t>рриториального</w:t>
      </w:r>
      <w:r w:rsidR="007A1B8C">
        <w:rPr>
          <w:rFonts w:eastAsia="Calibri"/>
          <w:sz w:val="30"/>
          <w:szCs w:val="30"/>
          <w:lang w:eastAsia="en-US"/>
        </w:rPr>
        <w:t xml:space="preserve"> центр</w:t>
      </w:r>
      <w:r w:rsidR="005725A1">
        <w:rPr>
          <w:rFonts w:eastAsia="Calibri"/>
          <w:sz w:val="30"/>
          <w:szCs w:val="30"/>
          <w:lang w:eastAsia="en-US"/>
        </w:rPr>
        <w:t>а</w:t>
      </w:r>
      <w:r w:rsidRPr="007A2814">
        <w:rPr>
          <w:rFonts w:eastAsia="Calibri"/>
          <w:sz w:val="30"/>
          <w:szCs w:val="30"/>
          <w:lang w:eastAsia="en-US"/>
        </w:rPr>
        <w:t xml:space="preserve"> социального обслуживания населения</w:t>
      </w:r>
      <w:r w:rsidR="007A1B8C">
        <w:rPr>
          <w:rFonts w:eastAsia="Calibri"/>
          <w:sz w:val="30"/>
          <w:szCs w:val="30"/>
          <w:lang w:eastAsia="en-US"/>
        </w:rPr>
        <w:t xml:space="preserve"> </w:t>
      </w:r>
      <w:r w:rsidRPr="007A2814">
        <w:rPr>
          <w:rFonts w:eastAsia="Calibri"/>
          <w:sz w:val="30"/>
          <w:szCs w:val="30"/>
          <w:lang w:eastAsia="en-US"/>
        </w:rPr>
        <w:t>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r w:rsidR="002853A3">
        <w:rPr>
          <w:rFonts w:eastAsia="Calibri"/>
          <w:sz w:val="30"/>
          <w:szCs w:val="30"/>
          <w:lang w:eastAsia="en-US"/>
        </w:rPr>
        <w:t xml:space="preserve"> </w:t>
      </w:r>
      <w:r w:rsidR="002853A3" w:rsidRPr="001317B5">
        <w:rPr>
          <w:rFonts w:eastAsia="Calibri"/>
          <w:i/>
          <w:sz w:val="28"/>
          <w:szCs w:val="30"/>
          <w:lang w:eastAsia="en-US"/>
        </w:rPr>
        <w:t xml:space="preserve">По вопросу оказания материальной помощи обращаться в учреждение «Территориальный центр социального обслуживания населения </w:t>
      </w:r>
      <w:r w:rsidR="005725A1" w:rsidRPr="001317B5">
        <w:rPr>
          <w:rFonts w:eastAsia="Calibri"/>
          <w:i/>
          <w:sz w:val="28"/>
          <w:szCs w:val="30"/>
          <w:lang w:eastAsia="en-US"/>
        </w:rPr>
        <w:t xml:space="preserve">Ленинского района г. Бобруйска»                       </w:t>
      </w:r>
      <w:r w:rsidR="002853A3" w:rsidRPr="001317B5">
        <w:rPr>
          <w:rFonts w:eastAsia="Calibri"/>
          <w:i/>
          <w:sz w:val="28"/>
          <w:szCs w:val="30"/>
          <w:lang w:eastAsia="en-US"/>
        </w:rPr>
        <w:t>(</w:t>
      </w:r>
      <w:r w:rsidR="002853A3" w:rsidRPr="001317B5">
        <w:rPr>
          <w:i/>
          <w:sz w:val="28"/>
          <w:szCs w:val="30"/>
        </w:rPr>
        <w:t xml:space="preserve">ул. К.Либкнехта, 58, </w:t>
      </w:r>
      <w:proofErr w:type="spellStart"/>
      <w:r w:rsidR="002853A3" w:rsidRPr="001317B5">
        <w:rPr>
          <w:i/>
          <w:sz w:val="28"/>
          <w:szCs w:val="30"/>
        </w:rPr>
        <w:t>каб</w:t>
      </w:r>
      <w:proofErr w:type="spellEnd"/>
      <w:r w:rsidR="002853A3" w:rsidRPr="001317B5">
        <w:rPr>
          <w:i/>
          <w:sz w:val="28"/>
          <w:szCs w:val="30"/>
        </w:rPr>
        <w:t>. 102, тел. 72 11 63)</w:t>
      </w:r>
      <w:r w:rsidR="005725A1" w:rsidRPr="001317B5">
        <w:rPr>
          <w:i/>
          <w:sz w:val="28"/>
          <w:szCs w:val="30"/>
        </w:rPr>
        <w:t>.</w:t>
      </w:r>
    </w:p>
    <w:p w:rsidR="007A2814" w:rsidRP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3569E2">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 xml:space="preserve">         3</w:t>
      </w:r>
      <w:r w:rsidRPr="007A2814">
        <w:rPr>
          <w:rFonts w:eastAsia="Calibri"/>
          <w:sz w:val="30"/>
          <w:szCs w:val="30"/>
          <w:lang w:eastAsia="en-US"/>
        </w:rPr>
        <w:t xml:space="preserve"> БПМ</w:t>
      </w:r>
      <w:r w:rsidRPr="007A2814">
        <w:rPr>
          <w:rFonts w:eastAsia="Calibri"/>
          <w:b/>
          <w:sz w:val="30"/>
          <w:szCs w:val="30"/>
          <w:lang w:eastAsia="en-US"/>
        </w:rPr>
        <w:t xml:space="preserve"> </w:t>
      </w:r>
      <w:r w:rsidRPr="007A2814">
        <w:rPr>
          <w:rFonts w:eastAsia="Calibri"/>
          <w:sz w:val="30"/>
          <w:szCs w:val="30"/>
          <w:lang w:eastAsia="en-US"/>
        </w:rPr>
        <w:t xml:space="preserve">может быть оказана комитетом по труду, занятости и социальной защите </w:t>
      </w:r>
      <w:r w:rsidR="007A1B8C">
        <w:rPr>
          <w:rFonts w:eastAsia="Calibri"/>
          <w:sz w:val="30"/>
          <w:szCs w:val="30"/>
          <w:lang w:eastAsia="en-US"/>
        </w:rPr>
        <w:t>Могилевского облисполкома</w:t>
      </w:r>
      <w:r w:rsidRPr="007A2814">
        <w:rPr>
          <w:rFonts w:eastAsia="Calibri"/>
          <w:sz w:val="30"/>
          <w:szCs w:val="30"/>
          <w:lang w:eastAsia="en-US"/>
        </w:rPr>
        <w:t xml:space="preserve">. В таких случаях решение принимается его председателем на основании ходатайства </w:t>
      </w:r>
      <w:r w:rsidR="002853A3">
        <w:rPr>
          <w:rFonts w:eastAsia="Calibri"/>
          <w:sz w:val="30"/>
          <w:szCs w:val="30"/>
          <w:lang w:eastAsia="en-US"/>
        </w:rPr>
        <w:t>управления социальной защиты администрации Ленинского района г. Бобруйска</w:t>
      </w:r>
      <w:r w:rsidRPr="007A2814">
        <w:rPr>
          <w:rFonts w:eastAsia="Calibri"/>
          <w:sz w:val="30"/>
          <w:szCs w:val="30"/>
          <w:lang w:eastAsia="en-US"/>
        </w:rPr>
        <w:t xml:space="preserve"> с обоснованием необходимости оказания такой помощи.</w:t>
      </w:r>
    </w:p>
    <w:p w:rsidR="008D4839" w:rsidRDefault="008D4839" w:rsidP="007A2814">
      <w:pPr>
        <w:autoSpaceDE/>
        <w:autoSpaceDN/>
        <w:adjustRightInd/>
        <w:ind w:firstLine="709"/>
        <w:jc w:val="both"/>
        <w:rPr>
          <w:b/>
          <w:i/>
          <w:sz w:val="30"/>
          <w:szCs w:val="30"/>
        </w:rPr>
      </w:pPr>
    </w:p>
    <w:p w:rsidR="001317B5" w:rsidRDefault="001317B5" w:rsidP="007A2814">
      <w:pPr>
        <w:autoSpaceDE/>
        <w:autoSpaceDN/>
        <w:adjustRightInd/>
        <w:ind w:firstLine="709"/>
        <w:jc w:val="both"/>
        <w:rPr>
          <w:b/>
          <w:i/>
          <w:sz w:val="30"/>
          <w:szCs w:val="30"/>
        </w:rPr>
      </w:pPr>
    </w:p>
    <w:p w:rsidR="0009581F" w:rsidRPr="0009581F" w:rsidRDefault="0009581F" w:rsidP="007A2814">
      <w:pPr>
        <w:autoSpaceDE/>
        <w:autoSpaceDN/>
        <w:adjustRightInd/>
        <w:ind w:firstLine="709"/>
        <w:jc w:val="both"/>
        <w:rPr>
          <w:b/>
          <w:i/>
          <w:sz w:val="30"/>
          <w:szCs w:val="30"/>
        </w:rPr>
      </w:pPr>
      <w:r w:rsidRPr="0009581F">
        <w:rPr>
          <w:b/>
          <w:i/>
          <w:sz w:val="30"/>
          <w:szCs w:val="30"/>
        </w:rPr>
        <w:lastRenderedPageBreak/>
        <w:t>СОЦИАЛЬНОЕ ОБСЛУЖИВАНИЕ</w:t>
      </w: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w:t>
      </w:r>
      <w:r w:rsidR="00FB3277">
        <w:rPr>
          <w:sz w:val="30"/>
          <w:szCs w:val="30"/>
        </w:rPr>
        <w:t>от  22 мая 20</w:t>
      </w:r>
      <w:r w:rsidR="00A17795">
        <w:rPr>
          <w:sz w:val="30"/>
          <w:szCs w:val="30"/>
        </w:rPr>
        <w:t>0</w:t>
      </w:r>
      <w:r w:rsidR="00FB3277">
        <w:rPr>
          <w:sz w:val="30"/>
          <w:szCs w:val="30"/>
        </w:rPr>
        <w:t xml:space="preserve">0 г. № 395- </w:t>
      </w:r>
      <w:proofErr w:type="gramStart"/>
      <w:r w:rsidR="00FB3277">
        <w:rPr>
          <w:sz w:val="30"/>
          <w:szCs w:val="30"/>
        </w:rPr>
        <w:t>З</w:t>
      </w:r>
      <w:proofErr w:type="gramEnd"/>
      <w:r w:rsidR="00FB3277">
        <w:rPr>
          <w:sz w:val="30"/>
          <w:szCs w:val="30"/>
        </w:rPr>
        <w:t xml:space="preserve"> </w:t>
      </w:r>
      <w:r w:rsidRPr="0009581F">
        <w:rPr>
          <w:sz w:val="30"/>
          <w:szCs w:val="30"/>
        </w:rPr>
        <w:t xml:space="preserve">«О социальном обслуживании». </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Pr="0009581F">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w:t>
      </w:r>
      <w:proofErr w:type="spellStart"/>
      <w:r w:rsidRPr="0009581F">
        <w:rPr>
          <w:sz w:val="30"/>
          <w:szCs w:val="30"/>
        </w:rPr>
        <w:t>полустационарного</w:t>
      </w:r>
      <w:proofErr w:type="spellEnd"/>
      <w:r w:rsidRPr="0009581F">
        <w:rPr>
          <w:sz w:val="30"/>
          <w:szCs w:val="30"/>
        </w:rPr>
        <w:t>, нестационарного, срочного социального обслуживания, социального обслуживания на дому.</w:t>
      </w:r>
    </w:p>
    <w:p w:rsidR="0009581F" w:rsidRPr="0009581F" w:rsidRDefault="0009581F" w:rsidP="0009581F">
      <w:pPr>
        <w:autoSpaceDE/>
        <w:autoSpaceDN/>
        <w:adjustRightInd/>
        <w:ind w:firstLine="709"/>
        <w:jc w:val="both"/>
        <w:rPr>
          <w:sz w:val="30"/>
          <w:szCs w:val="30"/>
        </w:rPr>
      </w:pPr>
      <w:r w:rsidRPr="0009581F">
        <w:rPr>
          <w:sz w:val="30"/>
          <w:szCs w:val="30"/>
        </w:rPr>
        <w:t xml:space="preserve">Территориальные центры </w:t>
      </w:r>
      <w:r w:rsidRPr="0009581F">
        <w:rPr>
          <w:b/>
          <w:sz w:val="30"/>
          <w:szCs w:val="30"/>
        </w:rPr>
        <w:t>предоставляют</w:t>
      </w:r>
      <w:r w:rsidRPr="0009581F">
        <w:rPr>
          <w:sz w:val="30"/>
          <w:szCs w:val="30"/>
        </w:rPr>
        <w:t xml:space="preserve"> </w:t>
      </w:r>
      <w:r w:rsidRPr="0009581F">
        <w:rPr>
          <w:b/>
          <w:sz w:val="30"/>
          <w:szCs w:val="30"/>
        </w:rPr>
        <w:t>различные виды</w:t>
      </w:r>
      <w:r w:rsidRPr="0009581F">
        <w:rPr>
          <w:sz w:val="30"/>
          <w:szCs w:val="30"/>
        </w:rPr>
        <w:t xml:space="preserve"> </w:t>
      </w:r>
      <w:r w:rsidRPr="0009581F">
        <w:rPr>
          <w:b/>
          <w:sz w:val="30"/>
          <w:szCs w:val="30"/>
        </w:rPr>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r w:rsidRPr="0009581F">
        <w:rPr>
          <w:sz w:val="30"/>
          <w:szCs w:val="30"/>
          <w:vertAlign w:val="superscript"/>
        </w:rPr>
        <w:footnoteReference w:id="3"/>
      </w:r>
      <w:r w:rsidRPr="0009581F">
        <w:rPr>
          <w:sz w:val="30"/>
          <w:szCs w:val="30"/>
        </w:rPr>
        <w:t>.</w:t>
      </w:r>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F8008C">
        <w:rPr>
          <w:sz w:val="30"/>
          <w:szCs w:val="30"/>
        </w:rPr>
        <w:t xml:space="preserve"> (социальные услуги – 0,</w:t>
      </w:r>
      <w:r w:rsidR="00FB3277">
        <w:rPr>
          <w:sz w:val="30"/>
          <w:szCs w:val="30"/>
        </w:rPr>
        <w:t>71</w:t>
      </w:r>
      <w:r w:rsidR="00F8008C">
        <w:rPr>
          <w:sz w:val="30"/>
          <w:szCs w:val="30"/>
        </w:rPr>
        <w:t xml:space="preserve"> рубля, услуги сиделки – 1,0</w:t>
      </w:r>
      <w:r w:rsidR="00FB3277">
        <w:rPr>
          <w:sz w:val="30"/>
          <w:szCs w:val="30"/>
        </w:rPr>
        <w:t>9</w:t>
      </w:r>
      <w:r w:rsidR="00F8008C">
        <w:rPr>
          <w:sz w:val="30"/>
          <w:szCs w:val="30"/>
        </w:rPr>
        <w:t xml:space="preserve"> рубль)</w:t>
      </w:r>
      <w:r w:rsidR="003569E2">
        <w:rPr>
          <w:rStyle w:val="a5"/>
          <w:sz w:val="30"/>
          <w:szCs w:val="30"/>
        </w:rPr>
        <w:footnoteReference w:id="4"/>
      </w:r>
      <w:r w:rsidRPr="0009581F">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w:t>
      </w:r>
      <w:bookmarkStart w:id="0" w:name="_GoBack"/>
      <w:bookmarkEnd w:id="0"/>
      <w:r w:rsidRPr="0009581F">
        <w:rPr>
          <w:sz w:val="30"/>
          <w:szCs w:val="30"/>
        </w:rPr>
        <w:t>го положения и состава семьи нетрудоспособного гражданина</w:t>
      </w:r>
      <w:r w:rsidRPr="0009581F">
        <w:rPr>
          <w:sz w:val="30"/>
          <w:szCs w:val="30"/>
          <w:vertAlign w:val="superscript"/>
        </w:rPr>
        <w:footnoteReference w:id="5"/>
      </w:r>
      <w:r w:rsidRPr="0009581F">
        <w:rPr>
          <w:sz w:val="30"/>
          <w:szCs w:val="30"/>
        </w:rPr>
        <w:t>.</w:t>
      </w:r>
    </w:p>
    <w:p w:rsidR="0009581F" w:rsidRPr="00B1629E"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6"/>
      </w:r>
      <w:r w:rsidRPr="0009581F">
        <w:rPr>
          <w:sz w:val="30"/>
          <w:szCs w:val="30"/>
        </w:rPr>
        <w:t xml:space="preserve">, при наличии у гражданина медицинских показаний и (или) </w:t>
      </w:r>
      <w:r w:rsidRPr="00B1629E">
        <w:rPr>
          <w:sz w:val="30"/>
          <w:szCs w:val="30"/>
        </w:rPr>
        <w:t>отсутствии медицинских противопоказаний, подтвержденных медицинской справкой о состоянии здоровья</w:t>
      </w:r>
      <w:r w:rsidRPr="00B1629E">
        <w:rPr>
          <w:sz w:val="30"/>
          <w:szCs w:val="30"/>
          <w:vertAlign w:val="superscript"/>
        </w:rPr>
        <w:footnoteReference w:id="7"/>
      </w:r>
      <w:r w:rsidRPr="00B1629E">
        <w:rPr>
          <w:sz w:val="30"/>
          <w:szCs w:val="30"/>
        </w:rPr>
        <w:t>.</w:t>
      </w:r>
    </w:p>
    <w:p w:rsidR="00C60248" w:rsidRDefault="0009581F" w:rsidP="0009581F">
      <w:pPr>
        <w:autoSpaceDE/>
        <w:autoSpaceDN/>
        <w:adjustRightInd/>
        <w:ind w:firstLine="709"/>
        <w:jc w:val="both"/>
        <w:rPr>
          <w:rFonts w:eastAsia="Calibri"/>
          <w:sz w:val="30"/>
          <w:szCs w:val="30"/>
          <w:lang w:eastAsia="en-US"/>
        </w:rPr>
      </w:pPr>
      <w:r w:rsidRPr="00696605">
        <w:rPr>
          <w:sz w:val="30"/>
          <w:szCs w:val="30"/>
        </w:rPr>
        <w:t xml:space="preserve">По вопросам </w:t>
      </w:r>
      <w:r w:rsidR="00C60248">
        <w:rPr>
          <w:sz w:val="30"/>
          <w:szCs w:val="30"/>
        </w:rPr>
        <w:t xml:space="preserve">оказания социальных услуг обращаться в </w:t>
      </w:r>
      <w:r w:rsidR="00C60248">
        <w:rPr>
          <w:rFonts w:eastAsia="Calibri"/>
          <w:sz w:val="30"/>
          <w:szCs w:val="30"/>
          <w:lang w:eastAsia="en-US"/>
        </w:rPr>
        <w:t>учреждение «Территориальный центр</w:t>
      </w:r>
      <w:r w:rsidR="00C60248" w:rsidRPr="007A2814">
        <w:rPr>
          <w:rFonts w:eastAsia="Calibri"/>
          <w:sz w:val="30"/>
          <w:szCs w:val="30"/>
          <w:lang w:eastAsia="en-US"/>
        </w:rPr>
        <w:t xml:space="preserve"> социального обслуживания населения</w:t>
      </w:r>
      <w:r w:rsidR="00C60248">
        <w:rPr>
          <w:rFonts w:eastAsia="Calibri"/>
          <w:sz w:val="30"/>
          <w:szCs w:val="30"/>
          <w:lang w:eastAsia="en-US"/>
        </w:rPr>
        <w:t xml:space="preserve"> Ленинского района г. Бобруйска»:</w:t>
      </w:r>
    </w:p>
    <w:p w:rsidR="00C60248" w:rsidRDefault="00C60248" w:rsidP="005725A1">
      <w:pPr>
        <w:autoSpaceDE/>
        <w:autoSpaceDN/>
        <w:adjustRightInd/>
        <w:jc w:val="both"/>
        <w:rPr>
          <w:rFonts w:eastAsia="Calibri"/>
          <w:sz w:val="30"/>
          <w:szCs w:val="30"/>
          <w:lang w:eastAsia="en-US"/>
        </w:rPr>
      </w:pPr>
      <w:r>
        <w:rPr>
          <w:rFonts w:eastAsia="Calibri"/>
          <w:sz w:val="30"/>
          <w:szCs w:val="30"/>
          <w:lang w:eastAsia="en-US"/>
        </w:rPr>
        <w:t>- отделение первичного приема, анализа, информирования и прогнозирования (</w:t>
      </w:r>
      <w:proofErr w:type="spellStart"/>
      <w:r>
        <w:rPr>
          <w:rFonts w:eastAsia="Calibri"/>
          <w:sz w:val="30"/>
          <w:szCs w:val="30"/>
          <w:lang w:eastAsia="en-US"/>
        </w:rPr>
        <w:t>каб</w:t>
      </w:r>
      <w:proofErr w:type="spellEnd"/>
      <w:r>
        <w:rPr>
          <w:rFonts w:eastAsia="Calibri"/>
          <w:sz w:val="30"/>
          <w:szCs w:val="30"/>
          <w:lang w:eastAsia="en-US"/>
        </w:rPr>
        <w:t>. 203, тел. 72 18 91);</w:t>
      </w:r>
    </w:p>
    <w:p w:rsidR="00C60248" w:rsidRDefault="00C60248" w:rsidP="005725A1">
      <w:pPr>
        <w:autoSpaceDE/>
        <w:autoSpaceDN/>
        <w:adjustRightInd/>
        <w:jc w:val="both"/>
        <w:rPr>
          <w:rFonts w:eastAsia="Calibri"/>
          <w:sz w:val="30"/>
          <w:szCs w:val="30"/>
          <w:lang w:eastAsia="en-US"/>
        </w:rPr>
      </w:pPr>
      <w:r>
        <w:rPr>
          <w:rFonts w:eastAsia="Calibri"/>
          <w:sz w:val="30"/>
          <w:szCs w:val="30"/>
          <w:lang w:eastAsia="en-US"/>
        </w:rPr>
        <w:lastRenderedPageBreak/>
        <w:t>- отделение социальной помощи на дому (</w:t>
      </w:r>
      <w:proofErr w:type="spellStart"/>
      <w:r>
        <w:rPr>
          <w:rFonts w:eastAsia="Calibri"/>
          <w:sz w:val="30"/>
          <w:szCs w:val="30"/>
          <w:lang w:eastAsia="en-US"/>
        </w:rPr>
        <w:t>каб</w:t>
      </w:r>
      <w:proofErr w:type="spellEnd"/>
      <w:r>
        <w:rPr>
          <w:rFonts w:eastAsia="Calibri"/>
          <w:sz w:val="30"/>
          <w:szCs w:val="30"/>
          <w:lang w:eastAsia="en-US"/>
        </w:rPr>
        <w:t>. 206, тел. 72-10-86);</w:t>
      </w:r>
    </w:p>
    <w:p w:rsidR="00C60248" w:rsidRDefault="00C60248" w:rsidP="005725A1">
      <w:pPr>
        <w:autoSpaceDE/>
        <w:autoSpaceDN/>
        <w:adjustRightInd/>
        <w:jc w:val="both"/>
        <w:rPr>
          <w:rFonts w:eastAsia="Calibri"/>
          <w:sz w:val="30"/>
          <w:szCs w:val="30"/>
          <w:lang w:eastAsia="en-US"/>
        </w:rPr>
      </w:pPr>
      <w:r>
        <w:rPr>
          <w:rFonts w:eastAsia="Calibri"/>
          <w:sz w:val="30"/>
          <w:szCs w:val="30"/>
          <w:lang w:eastAsia="en-US"/>
        </w:rPr>
        <w:t xml:space="preserve">- отделение по </w:t>
      </w:r>
      <w:r w:rsidR="005725A1">
        <w:rPr>
          <w:rFonts w:eastAsia="Calibri"/>
          <w:sz w:val="30"/>
          <w:szCs w:val="30"/>
          <w:lang w:eastAsia="en-US"/>
        </w:rPr>
        <w:t>оказанию</w:t>
      </w:r>
      <w:r>
        <w:rPr>
          <w:rFonts w:eastAsia="Calibri"/>
          <w:sz w:val="30"/>
          <w:szCs w:val="30"/>
          <w:lang w:eastAsia="en-US"/>
        </w:rPr>
        <w:t xml:space="preserve"> социальной поддержки (</w:t>
      </w:r>
      <w:proofErr w:type="spellStart"/>
      <w:r>
        <w:rPr>
          <w:rFonts w:eastAsia="Calibri"/>
          <w:sz w:val="30"/>
          <w:szCs w:val="30"/>
          <w:lang w:eastAsia="en-US"/>
        </w:rPr>
        <w:t>каб</w:t>
      </w:r>
      <w:proofErr w:type="spellEnd"/>
      <w:r>
        <w:rPr>
          <w:rFonts w:eastAsia="Calibri"/>
          <w:sz w:val="30"/>
          <w:szCs w:val="30"/>
          <w:lang w:eastAsia="en-US"/>
        </w:rPr>
        <w:t>. 102, тел. 72-11-63);</w:t>
      </w:r>
    </w:p>
    <w:p w:rsidR="00C60248" w:rsidRDefault="00C60248" w:rsidP="005725A1">
      <w:pPr>
        <w:autoSpaceDE/>
        <w:autoSpaceDN/>
        <w:adjustRightInd/>
        <w:jc w:val="both"/>
        <w:rPr>
          <w:rFonts w:eastAsia="Calibri"/>
          <w:sz w:val="30"/>
          <w:szCs w:val="30"/>
          <w:lang w:eastAsia="en-US"/>
        </w:rPr>
      </w:pPr>
      <w:r>
        <w:rPr>
          <w:rFonts w:eastAsia="Calibri"/>
          <w:sz w:val="30"/>
          <w:szCs w:val="30"/>
          <w:lang w:eastAsia="en-US"/>
        </w:rPr>
        <w:t>- отделение сопровождаемого проживания (</w:t>
      </w:r>
      <w:proofErr w:type="spellStart"/>
      <w:r w:rsidR="00E230F7">
        <w:rPr>
          <w:rFonts w:eastAsia="Calibri"/>
          <w:sz w:val="30"/>
          <w:szCs w:val="30"/>
          <w:lang w:eastAsia="en-US"/>
        </w:rPr>
        <w:t>каб</w:t>
      </w:r>
      <w:proofErr w:type="spellEnd"/>
      <w:r w:rsidR="00E230F7">
        <w:rPr>
          <w:rFonts w:eastAsia="Calibri"/>
          <w:sz w:val="30"/>
          <w:szCs w:val="30"/>
          <w:lang w:eastAsia="en-US"/>
        </w:rPr>
        <w:t>. 204, тел. 72-83-69);</w:t>
      </w:r>
    </w:p>
    <w:p w:rsidR="00E230F7" w:rsidRDefault="00E230F7" w:rsidP="005725A1">
      <w:pPr>
        <w:autoSpaceDE/>
        <w:autoSpaceDN/>
        <w:adjustRightInd/>
        <w:jc w:val="both"/>
        <w:rPr>
          <w:rFonts w:eastAsia="Calibri"/>
          <w:sz w:val="30"/>
          <w:szCs w:val="30"/>
          <w:lang w:eastAsia="en-US"/>
        </w:rPr>
      </w:pPr>
      <w:r>
        <w:rPr>
          <w:rFonts w:eastAsia="Calibri"/>
          <w:sz w:val="30"/>
          <w:szCs w:val="30"/>
          <w:lang w:eastAsia="en-US"/>
        </w:rPr>
        <w:t xml:space="preserve">- отделение социальной адаптации и реабилитации </w:t>
      </w:r>
      <w:proofErr w:type="gramStart"/>
      <w:r>
        <w:rPr>
          <w:rFonts w:eastAsia="Calibri"/>
          <w:sz w:val="30"/>
          <w:szCs w:val="30"/>
          <w:lang w:eastAsia="en-US"/>
        </w:rPr>
        <w:t>(</w:t>
      </w:r>
      <w:r w:rsidR="005725A1">
        <w:rPr>
          <w:rFonts w:eastAsia="Calibri"/>
          <w:sz w:val="30"/>
          <w:szCs w:val="30"/>
          <w:lang w:eastAsia="en-US"/>
        </w:rPr>
        <w:t> </w:t>
      </w:r>
      <w:proofErr w:type="spellStart"/>
      <w:proofErr w:type="gramEnd"/>
      <w:r>
        <w:rPr>
          <w:rFonts w:eastAsia="Calibri"/>
          <w:sz w:val="30"/>
          <w:szCs w:val="30"/>
          <w:lang w:eastAsia="en-US"/>
        </w:rPr>
        <w:t>каб</w:t>
      </w:r>
      <w:proofErr w:type="spellEnd"/>
      <w:r>
        <w:rPr>
          <w:rFonts w:eastAsia="Calibri"/>
          <w:sz w:val="30"/>
          <w:szCs w:val="30"/>
          <w:lang w:eastAsia="en-US"/>
        </w:rPr>
        <w:t>.</w:t>
      </w:r>
      <w:r w:rsidR="005725A1">
        <w:rPr>
          <w:rFonts w:eastAsia="Calibri"/>
          <w:sz w:val="30"/>
          <w:szCs w:val="30"/>
          <w:lang w:eastAsia="en-US"/>
        </w:rPr>
        <w:t> </w:t>
      </w:r>
      <w:r w:rsidR="00C01C9A">
        <w:rPr>
          <w:rFonts w:eastAsia="Calibri"/>
          <w:sz w:val="30"/>
          <w:szCs w:val="30"/>
          <w:lang w:eastAsia="en-US"/>
        </w:rPr>
        <w:t>103,</w:t>
      </w:r>
      <w:r w:rsidR="005725A1">
        <w:rPr>
          <w:rFonts w:eastAsia="Calibri"/>
          <w:sz w:val="30"/>
          <w:szCs w:val="30"/>
          <w:lang w:eastAsia="en-US"/>
        </w:rPr>
        <w:t xml:space="preserve">                 </w:t>
      </w:r>
      <w:r w:rsidR="00C01C9A">
        <w:rPr>
          <w:rFonts w:eastAsia="Calibri"/>
          <w:sz w:val="30"/>
          <w:szCs w:val="30"/>
          <w:lang w:eastAsia="en-US"/>
        </w:rPr>
        <w:t xml:space="preserve"> тел. 72-02-45);</w:t>
      </w:r>
    </w:p>
    <w:p w:rsidR="00C01C9A" w:rsidRDefault="00C01C9A" w:rsidP="005725A1">
      <w:pPr>
        <w:autoSpaceDE/>
        <w:autoSpaceDN/>
        <w:adjustRightInd/>
        <w:jc w:val="both"/>
        <w:rPr>
          <w:rFonts w:eastAsia="Calibri"/>
          <w:sz w:val="30"/>
          <w:szCs w:val="30"/>
          <w:lang w:eastAsia="en-US"/>
        </w:rPr>
      </w:pPr>
      <w:r>
        <w:rPr>
          <w:rFonts w:eastAsia="Calibri"/>
          <w:sz w:val="30"/>
          <w:szCs w:val="30"/>
          <w:lang w:eastAsia="en-US"/>
        </w:rPr>
        <w:t>- отделение дневного пребывания для граждан пожилого возраста (</w:t>
      </w:r>
      <w:proofErr w:type="spellStart"/>
      <w:r>
        <w:rPr>
          <w:rFonts w:eastAsia="Calibri"/>
          <w:sz w:val="30"/>
          <w:szCs w:val="30"/>
          <w:lang w:eastAsia="en-US"/>
        </w:rPr>
        <w:t>каб</w:t>
      </w:r>
      <w:proofErr w:type="spellEnd"/>
      <w:r>
        <w:rPr>
          <w:rFonts w:eastAsia="Calibri"/>
          <w:sz w:val="30"/>
          <w:szCs w:val="30"/>
          <w:lang w:eastAsia="en-US"/>
        </w:rPr>
        <w:t>. 103, тел. 70-69-60);</w:t>
      </w:r>
    </w:p>
    <w:p w:rsidR="00C01C9A" w:rsidRDefault="00C01C9A" w:rsidP="005725A1">
      <w:pPr>
        <w:autoSpaceDE/>
        <w:autoSpaceDN/>
        <w:adjustRightInd/>
        <w:jc w:val="both"/>
        <w:rPr>
          <w:rFonts w:eastAsia="Calibri"/>
          <w:sz w:val="30"/>
          <w:szCs w:val="30"/>
          <w:lang w:eastAsia="en-US"/>
        </w:rPr>
      </w:pPr>
      <w:r>
        <w:rPr>
          <w:rFonts w:eastAsia="Calibri"/>
          <w:sz w:val="30"/>
          <w:szCs w:val="30"/>
          <w:lang w:eastAsia="en-US"/>
        </w:rPr>
        <w:t>- отделение дневного пребывания для инвалидов (ул. Урицкого, 125, тел. 72-19-05).</w:t>
      </w:r>
    </w:p>
    <w:p w:rsidR="002B45AA" w:rsidRPr="007A2814" w:rsidRDefault="002B45AA" w:rsidP="00594D6E">
      <w:pPr>
        <w:rPr>
          <w:i/>
        </w:rPr>
      </w:pPr>
    </w:p>
    <w:sectPr w:rsidR="002B45AA" w:rsidRPr="007A2814" w:rsidSect="008D4839">
      <w:headerReference w:type="default" r:id="rId12"/>
      <w:pgSz w:w="11907" w:h="16840" w:code="9"/>
      <w:pgMar w:top="1134" w:right="567"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A2B" w:rsidRDefault="00195A2B" w:rsidP="00CA5E8E">
      <w:r>
        <w:separator/>
      </w:r>
    </w:p>
  </w:endnote>
  <w:endnote w:type="continuationSeparator" w:id="0">
    <w:p w:rsidR="00195A2B" w:rsidRDefault="00195A2B" w:rsidP="00C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A2B" w:rsidRDefault="00195A2B" w:rsidP="00CA5E8E">
      <w:r>
        <w:separator/>
      </w:r>
    </w:p>
  </w:footnote>
  <w:footnote w:type="continuationSeparator" w:id="0">
    <w:p w:rsidR="00195A2B" w:rsidRDefault="00195A2B" w:rsidP="00CA5E8E">
      <w:r>
        <w:continuationSeparator/>
      </w:r>
    </w:p>
  </w:footnote>
  <w:footnote w:id="1">
    <w:p w:rsidR="00C60248" w:rsidRPr="005666EF" w:rsidRDefault="00C60248" w:rsidP="00CA5E8E">
      <w:pPr>
        <w:pStyle w:val="a3"/>
        <w:jc w:val="both"/>
        <w:rPr>
          <w:sz w:val="22"/>
          <w:szCs w:val="22"/>
        </w:rPr>
      </w:pPr>
      <w:r>
        <w:rPr>
          <w:rStyle w:val="a5"/>
        </w:rPr>
        <w:footnoteRef/>
      </w:r>
      <w:r>
        <w:t xml:space="preserve">  </w:t>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2">
    <w:p w:rsidR="00C60248" w:rsidRDefault="00C60248">
      <w:pPr>
        <w:pStyle w:val="a3"/>
      </w:pPr>
      <w:r>
        <w:rPr>
          <w:rStyle w:val="a5"/>
        </w:rPr>
        <w:footnoteRef/>
      </w:r>
      <w:r>
        <w:t xml:space="preserve"> </w:t>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3">
    <w:p w:rsidR="00C60248" w:rsidRPr="00F62F40" w:rsidRDefault="00C60248"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4">
    <w:p w:rsidR="00C60248" w:rsidRDefault="00C60248">
      <w:pPr>
        <w:pStyle w:val="a3"/>
      </w:pPr>
      <w:r>
        <w:rPr>
          <w:rStyle w:val="a5"/>
        </w:rPr>
        <w:footnoteRef/>
      </w:r>
      <w:r>
        <w:t xml:space="preserve"> Тариф </w:t>
      </w:r>
      <w:r w:rsidRPr="003569E2">
        <w:t>на социальные услуги, входящие в перечень, установлен облисполкомом за час</w:t>
      </w:r>
      <w:r w:rsidR="008D4839">
        <w:t>.</w:t>
      </w:r>
    </w:p>
  </w:footnote>
  <w:footnote w:id="5">
    <w:p w:rsidR="00C60248" w:rsidRPr="00F62F40" w:rsidRDefault="00C60248"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6">
    <w:p w:rsidR="00C60248" w:rsidRPr="00F62F40" w:rsidRDefault="00C60248" w:rsidP="0009581F">
      <w:pPr>
        <w:pStyle w:val="a3"/>
        <w:jc w:val="both"/>
      </w:pPr>
      <w:r w:rsidRPr="00F62F40">
        <w:rPr>
          <w:rStyle w:val="a5"/>
        </w:rPr>
        <w:footnoteRef/>
      </w:r>
      <w:r w:rsidRPr="00F62F40">
        <w:t xml:space="preserve"> Пункт 3 Инструкции.</w:t>
      </w:r>
    </w:p>
  </w:footnote>
  <w:footnote w:id="7">
    <w:p w:rsidR="00C60248" w:rsidRPr="00F62F40" w:rsidRDefault="00C60248"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C60248" w:rsidRDefault="00295F77">
        <w:pPr>
          <w:pStyle w:val="a6"/>
          <w:jc w:val="center"/>
        </w:pPr>
        <w:fldSimple w:instr=" PAGE   \* MERGEFORMAT ">
          <w:r w:rsidR="001317B5">
            <w:rPr>
              <w:noProof/>
            </w:rPr>
            <w:t>6</w:t>
          </w:r>
        </w:fldSimple>
      </w:p>
    </w:sdtContent>
  </w:sdt>
  <w:p w:rsidR="00C60248" w:rsidRDefault="00C6024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00"/>
  <w:drawingGridVerticalSpacing w:val="299"/>
  <w:displayHorizontalDrawingGridEvery w:val="2"/>
  <w:characterSpacingControl w:val="doNotCompress"/>
  <w:footnotePr>
    <w:footnote w:id="-1"/>
    <w:footnote w:id="0"/>
  </w:footnotePr>
  <w:endnotePr>
    <w:endnote w:id="-1"/>
    <w:endnote w:id="0"/>
  </w:endnotePr>
  <w:compat/>
  <w:rsids>
    <w:rsidRoot w:val="008862B1"/>
    <w:rsid w:val="00001129"/>
    <w:rsid w:val="00016D39"/>
    <w:rsid w:val="00036521"/>
    <w:rsid w:val="0009581F"/>
    <w:rsid w:val="000F3FDB"/>
    <w:rsid w:val="001317B5"/>
    <w:rsid w:val="00195A2B"/>
    <w:rsid w:val="001F4F96"/>
    <w:rsid w:val="002853A3"/>
    <w:rsid w:val="00295F77"/>
    <w:rsid w:val="002B45AA"/>
    <w:rsid w:val="002C6850"/>
    <w:rsid w:val="003569E2"/>
    <w:rsid w:val="003E3C57"/>
    <w:rsid w:val="00427C18"/>
    <w:rsid w:val="004903E0"/>
    <w:rsid w:val="004C3694"/>
    <w:rsid w:val="004D42FA"/>
    <w:rsid w:val="004D4F85"/>
    <w:rsid w:val="004F793C"/>
    <w:rsid w:val="0054532C"/>
    <w:rsid w:val="005725A1"/>
    <w:rsid w:val="00594D6E"/>
    <w:rsid w:val="00696605"/>
    <w:rsid w:val="00723120"/>
    <w:rsid w:val="007A1B8C"/>
    <w:rsid w:val="007A2814"/>
    <w:rsid w:val="007B7483"/>
    <w:rsid w:val="00840282"/>
    <w:rsid w:val="008862B1"/>
    <w:rsid w:val="00890CA9"/>
    <w:rsid w:val="008960BB"/>
    <w:rsid w:val="008D4839"/>
    <w:rsid w:val="009D6763"/>
    <w:rsid w:val="00A17795"/>
    <w:rsid w:val="00A96D8C"/>
    <w:rsid w:val="00B1629E"/>
    <w:rsid w:val="00B95A5A"/>
    <w:rsid w:val="00BA4B82"/>
    <w:rsid w:val="00C01C9A"/>
    <w:rsid w:val="00C46083"/>
    <w:rsid w:val="00C60248"/>
    <w:rsid w:val="00CA5E8E"/>
    <w:rsid w:val="00DB788D"/>
    <w:rsid w:val="00E079DE"/>
    <w:rsid w:val="00E230F7"/>
    <w:rsid w:val="00F47E44"/>
    <w:rsid w:val="00F8008C"/>
    <w:rsid w:val="00FA0FEB"/>
    <w:rsid w:val="00FB3277"/>
    <w:rsid w:val="00FF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 w:type="character" w:styleId="ad">
    <w:name w:val="Strong"/>
    <w:basedOn w:val="a0"/>
    <w:uiPriority w:val="22"/>
    <w:qFormat/>
    <w:rsid w:val="00696605"/>
    <w:rPr>
      <w:b/>
      <w:bCs/>
    </w:rPr>
  </w:style>
  <w:style w:type="character" w:customStyle="1" w:styleId="apple-converted-space">
    <w:name w:val="apple-converted-space"/>
    <w:basedOn w:val="a0"/>
    <w:rsid w:val="00696605"/>
  </w:style>
  <w:style w:type="paragraph" w:customStyle="1" w:styleId="point">
    <w:name w:val="point"/>
    <w:basedOn w:val="a"/>
    <w:rsid w:val="008D4839"/>
    <w:pPr>
      <w:widowControl/>
      <w:autoSpaceDE/>
      <w:autoSpaceDN/>
      <w:adjustRightInd/>
      <w:spacing w:before="100" w:beforeAutospacing="1" w:after="100" w:afterAutospacing="1"/>
    </w:pPr>
    <w:rPr>
      <w:sz w:val="24"/>
      <w:szCs w:val="24"/>
    </w:rPr>
  </w:style>
  <w:style w:type="paragraph" w:customStyle="1" w:styleId="underpoint">
    <w:name w:val="underpoint"/>
    <w:basedOn w:val="a"/>
    <w:rsid w:val="008D4839"/>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04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6951-8935-4F34-A3E3-54C624E3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user</cp:lastModifiedBy>
  <cp:revision>4</cp:revision>
  <cp:lastPrinted>2021-07-29T07:13:00Z</cp:lastPrinted>
  <dcterms:created xsi:type="dcterms:W3CDTF">2020-02-25T07:21:00Z</dcterms:created>
  <dcterms:modified xsi:type="dcterms:W3CDTF">2021-07-29T07:41:00Z</dcterms:modified>
</cp:coreProperties>
</file>