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75" w:rsidRPr="00D23A5C" w:rsidRDefault="00402D75" w:rsidP="00402D75">
      <w:pPr>
        <w:shd w:val="clear" w:color="auto" w:fill="FFFFFF"/>
        <w:spacing w:after="5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D23A5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Надбавки и повышения к пенсиям</w:t>
      </w:r>
    </w:p>
    <w:tbl>
      <w:tblPr>
        <w:tblW w:w="0" w:type="auto"/>
        <w:tblBorders>
          <w:top w:val="single" w:sz="6" w:space="0" w:color="C6CBDA"/>
          <w:left w:val="single" w:sz="6" w:space="0" w:color="C6CBDA"/>
          <w:bottom w:val="single" w:sz="6" w:space="0" w:color="C6CBDA"/>
          <w:right w:val="single" w:sz="6" w:space="0" w:color="C6CB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6"/>
        <w:gridCol w:w="5786"/>
        <w:gridCol w:w="2015"/>
      </w:tblGrid>
      <w:tr w:rsidR="00402D75" w:rsidRPr="00D23A5C" w:rsidTr="00ED7C67">
        <w:tc>
          <w:tcPr>
            <w:tcW w:w="0" w:type="auto"/>
            <w:gridSpan w:val="3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02D75" w:rsidRPr="00D23A5C" w:rsidRDefault="00402D75" w:rsidP="00ED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Надбавки и повышения к пенсиям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02D75" w:rsidRPr="00D23A5C" w:rsidRDefault="00402D75" w:rsidP="00ED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Надбавки и повышения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02D75" w:rsidRPr="00D23A5C" w:rsidRDefault="00402D75" w:rsidP="00ED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Категория лиц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02D75" w:rsidRPr="00D23A5C" w:rsidRDefault="00402D75" w:rsidP="00ED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% от минимального размера пенсии по возрасту*</w:t>
            </w:r>
          </w:p>
        </w:tc>
      </w:tr>
      <w:tr w:rsidR="00402D75" w:rsidRPr="00D23A5C" w:rsidTr="00ED7C67">
        <w:tc>
          <w:tcPr>
            <w:tcW w:w="0" w:type="auto"/>
            <w:gridSpan w:val="3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02D75" w:rsidRPr="00D23A5C" w:rsidRDefault="00402D75" w:rsidP="00ED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Надбавка на уход </w:t>
            </w: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br/>
              <w:t>по Закону Республики Беларусь "О пенсионном обеспечении" (далее - Закон)</w:t>
            </w: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br/>
              <w:t>к пенсиям: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возрасту и выслуге лет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(ст.25 и 50-1 Закона)**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пенсионерам, достигшим 80-летнего возраста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одиноким пенсионерам, нуждающимся по заключению МРЭК или ВКК в постоянной посторонней помощи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инвалидности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(статья 33 Закона)**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пенсионерам, достигшим 80-летнего возраста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одиноким инвалидам 2 группы, нуждающимся по заключению МРЭК или ВКК в постоянной посторонней помощи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случаю потери кормильца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(статья 41-1 Закона)**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пенсионерам, достигшим 80-летнего возраста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одиноким пенсионерам, нуждающимся по заключению МРЭК или ВКК в постоянной посторонней помощи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детям-инвалидам в возрасте до 18 лет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с детства 2 группы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gridSpan w:val="3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02D75" w:rsidRPr="00D23A5C" w:rsidRDefault="00402D75" w:rsidP="00ED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Повышения пенсий по Закону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 "а" статьи 68 Закона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Героям Беларуси, Героям Советского Союза, Героям Социалистического Труда, лицам, награжденным орденами Славы трех степеней, орденами Трудовой Славы трех степеней, орденами Отечества 3–</w:t>
            </w:r>
            <w:proofErr w:type="spellStart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</w:t>
            </w:r>
            <w:proofErr w:type="spellEnd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степеней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 "б" статьи 68 Закона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войны І и ІІ группы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войны ІІІ группы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военнослужащим, лицам начальствующего и рядового состава органов внутренних дел, проходившим службу в составе действующей армии либо принимавшим участие в боевых действиях при выполнении интернационального долга, и партизанам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лицам из числа вольнонаемного состава, проходившим службу или работавшим в составе действующей армии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1943–1945 годах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лицам, работавшим в период блокады города Ленинграда на предприятиях, в учреждениях и организациях города, и лицам, награжденным знаком «Жителю блокадного Ленинграда»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бывшим узникам фашистских концлагерей (гетто и других мест принудительного содержания в период войны), если они не совершили в этот период преступлений против Родины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с детства вследствие ранения, контузии или увечья, связанных с боевыми действиями в период Великой Отечественной войны (либо с последствиями военных действий)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лицам, награжденным орденами и медалями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 "в" статьи 68 Закона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родителям и женам (не вступившим в новый брак)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обязанностей)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180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детям – инвалидам с детства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обязанностей)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родителям, женам (не вступившим в новый брак) и детям – инвалидам с детства умерших инвалидов войны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 "г" статьи 68 Закона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гражданам, необоснованно репрессированным по политическим, социальным, национальным, религиозным и иным мотивам в период репрессий 20–80-х годов, в том числе детям, находившимся вместе с родителями в местах лишения свободы, в ссылке, высылке, на </w:t>
            </w:r>
            <w:proofErr w:type="spellStart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спецпоселении</w:t>
            </w:r>
            <w:proofErr w:type="spellEnd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 впоследствии реабилитированным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 "</w:t>
            </w:r>
            <w:proofErr w:type="spellStart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</w:t>
            </w:r>
            <w:proofErr w:type="spellEnd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</w:t>
            </w: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статьи 68 Закона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донорам, награжденным знаком почета «Почетный донор </w:t>
            </w: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Республики Беларусь», знаками «Почетный донор СССР», «Почетный донор Общества Красного Креста БССР», по достижении общеустановленного пенсионного возраста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40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часть третья статьи 68 Закона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с детства, инвалидность которым установлена пожизненно (повышаются только пенсии по возрасту)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gridSpan w:val="3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02D75" w:rsidRPr="00D23A5C" w:rsidRDefault="00402D75" w:rsidP="00ED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Доплаты</w:t>
            </w: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br/>
              <w:t>к пенсиям неработающим пенсионерам по Указу Президента Республики Беларусь от 16.01.2012 № 35 «О повышении пенсий»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достигших</w:t>
            </w:r>
            <w:proofErr w:type="gramEnd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возраста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 лет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75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 лет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100</w:t>
            </w:r>
          </w:p>
        </w:tc>
      </w:tr>
      <w:tr w:rsidR="00402D75" w:rsidRPr="00D23A5C" w:rsidTr="00ED7C67">
        <w:tc>
          <w:tcPr>
            <w:tcW w:w="0" w:type="auto"/>
            <w:gridSpan w:val="3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02D75" w:rsidRPr="00D23A5C" w:rsidRDefault="00402D75" w:rsidP="00ED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Повышения</w:t>
            </w:r>
            <w:r w:rsidRPr="00D23A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br/>
              <w:t>пенсий по Закону Республики Беларусь "О социальной защите граждан, пострадавших от катастрофы на Чернобыльской АЭС, других радиационных аварий" (далее - Закон ЧАЭС)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 1 статьи 39 Закона ЧАЭС**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2 группы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75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инвалидам 3 группы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 2 статьи 39 Закона ЧАЭС**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Участникам ликвидации последствий катастрофы на Чернобыльской АЭС, принимавшие участие в работах по ликвидации последствий катастрофы на Чернобыльской АЭС в 1986–1987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</w:t>
            </w:r>
            <w:proofErr w:type="gramEnd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ликвидацией последствий данной катастрофы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Гражданам, принимавшим непосредственное участие в испытаниях ядерного оружия в атмосфере или под водой, боевых радиоактивных веществ, учениях с применением таких оружия, веществ до даты фактического прекращения таких испытаний и учений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Гражданам, принимавшим непосредственное участие в подземных испытаниях ядерного оружия или проведении подземных ядерных взрывов в научно-технических целях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Гражданам, принимавшим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объектах, а также на производственном объединении «Маяк» в период с 29 сентября 1957 года по 31 декабря 1958 года, в проведении защитных мероприятий и </w:t>
            </w:r>
            <w:proofErr w:type="gramStart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реабилитации</w:t>
            </w:r>
            <w:proofErr w:type="gramEnd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загрязненных </w:t>
            </w: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радионуклидами территорий вдоль реки </w:t>
            </w:r>
            <w:proofErr w:type="spellStart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Теча</w:t>
            </w:r>
            <w:proofErr w:type="spellEnd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период с 1 января 1949 года по 31 декабря 1956 года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Специалистам из числа отдельных подразделений по сборке (разборке) ядерных зарядов, выполнявшие эти работы до 31 декабря 1961 года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50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 3 статьи 39 Закона ЧАЭС**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Участникам ликвидации последствий катастрофы на Чернобыльской АЭС,, принимавшие участие в работах по ликвидации последствий катастрофы на Чернобыльской АЭС в 1988–1989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</w:t>
            </w:r>
            <w:proofErr w:type="gramEnd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ликвидацией последствий данной катастрофы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25</w:t>
            </w:r>
          </w:p>
        </w:tc>
      </w:tr>
      <w:tr w:rsidR="00402D75" w:rsidRPr="00D23A5C" w:rsidTr="00ED7C67"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состоянии), за исключением прибывших в указанные зоны после 1 января 1990 года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2D75" w:rsidRPr="00D23A5C" w:rsidRDefault="00402D75" w:rsidP="00ED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3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25</w:t>
            </w:r>
          </w:p>
        </w:tc>
      </w:tr>
      <w:tr w:rsidR="00402D75" w:rsidRPr="00D23A5C" w:rsidTr="00ED7C67">
        <w:tc>
          <w:tcPr>
            <w:tcW w:w="0" w:type="auto"/>
            <w:gridSpan w:val="3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*Минимальный размер пенсии по возрасту устанавливается в размере 25 % наибольшей величины бюджета прожиточного минимума в среднем на душу населения, утвержденного Правительством Республики Беларусь за два последних квартала (далее – БПМ). БПМ утверждается Правительством Республики Беларусь 4 раза в год (с февраля, мая, августа, ноября).</w:t>
            </w:r>
          </w:p>
        </w:tc>
      </w:tr>
      <w:tr w:rsidR="00402D75" w:rsidRPr="00D23A5C" w:rsidTr="00ED7C67">
        <w:tc>
          <w:tcPr>
            <w:tcW w:w="0" w:type="auto"/>
            <w:gridSpan w:val="3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23A5C" w:rsidRPr="00D23A5C" w:rsidRDefault="00402D75" w:rsidP="00ED7C6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D23A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** При наличии права на надбавку (повышение) по нескольким основаниям, указанным в статьях 25,33,41-1,50-1 и п. "б" статьи 68 Закона, а также в статье 39 Закона ЧАЭС (независимо по какому пункту ст.39 Закона ЧАЭС имеет право на повышение пенсии), надбавка (повышение) устанавливается по выбору гражданина по одному из оснований.</w:t>
            </w:r>
            <w:proofErr w:type="gramEnd"/>
          </w:p>
        </w:tc>
      </w:tr>
    </w:tbl>
    <w:p w:rsidR="00402D75" w:rsidRPr="00CA331E" w:rsidRDefault="00402D75" w:rsidP="00402D75">
      <w:pPr>
        <w:rPr>
          <w:rFonts w:ascii="Times New Roman" w:hAnsi="Times New Roman" w:cs="Times New Roman"/>
        </w:rPr>
      </w:pPr>
    </w:p>
    <w:p w:rsidR="00130023" w:rsidRDefault="00402D75"/>
    <w:sectPr w:rsidR="00130023" w:rsidSect="00D8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2D75"/>
    <w:rsid w:val="002E52B7"/>
    <w:rsid w:val="00402D75"/>
    <w:rsid w:val="00A807FA"/>
    <w:rsid w:val="00D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2023-07-31T13:34:00Z</dcterms:created>
  <dcterms:modified xsi:type="dcterms:W3CDTF">2023-07-31T13:34:00Z</dcterms:modified>
</cp:coreProperties>
</file>