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F1" w:rsidRDefault="008470F1" w:rsidP="008470F1">
      <w:pPr>
        <w:pStyle w:val="2"/>
        <w:shd w:val="clear" w:color="auto" w:fill="FFFFFF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1.1.31. Принятие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480AFC" w:rsidRPr="00480AFC" w:rsidRDefault="00480AFC" w:rsidP="00480AFC"/>
    <w:p w:rsidR="008470F1" w:rsidRDefault="008470F1" w:rsidP="008470F1">
      <w:pPr>
        <w:spacing w:before="100" w:beforeAutospacing="1" w:after="100" w:afterAutospacing="1"/>
        <w:ind w:right="-365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8470F1" w:rsidRDefault="008470F1" w:rsidP="008470F1">
      <w:pPr>
        <w:numPr>
          <w:ilvl w:val="0"/>
          <w:numId w:val="1"/>
        </w:numPr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заявление; </w:t>
      </w:r>
    </w:p>
    <w:p w:rsidR="008470F1" w:rsidRDefault="008470F1" w:rsidP="008470F1">
      <w:pPr>
        <w:numPr>
          <w:ilvl w:val="0"/>
          <w:numId w:val="1"/>
        </w:numPr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паспорта или иные документы, удостоверяющие личность всех совершеннолетних граждан</w:t>
      </w:r>
    </w:p>
    <w:p w:rsidR="008470F1" w:rsidRDefault="008470F1" w:rsidP="008470F1">
      <w:pPr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для граждан, включенных в списки на получение субсидии на уплату части процентов за пользование кредитом </w:t>
      </w:r>
      <w:r>
        <w:rPr>
          <w:i/>
          <w:color w:val="343434"/>
          <w:sz w:val="28"/>
          <w:szCs w:val="28"/>
        </w:rPr>
        <w:t>(субсидии на уплату части процентов за пользование кредитом и субсидии на погашение основного долга по кредиту), указанные в пункте 1.6</w:t>
      </w:r>
      <w:r>
        <w:rPr>
          <w:i/>
          <w:color w:val="343434"/>
          <w:sz w:val="28"/>
          <w:szCs w:val="28"/>
          <w:vertAlign w:val="superscript"/>
        </w:rPr>
        <w:t xml:space="preserve">1 </w:t>
      </w:r>
      <w:r>
        <w:rPr>
          <w:i/>
          <w:color w:val="343434"/>
          <w:sz w:val="28"/>
          <w:szCs w:val="28"/>
        </w:rPr>
        <w:t xml:space="preserve"> настоящего перечня, — список на получение субсидии на уплату части процентов за пользование кредитом (субсидии на уплату части процентов за пользование кредитом и субсидии на погашение</w:t>
      </w:r>
      <w:proofErr w:type="gramEnd"/>
      <w:r>
        <w:rPr>
          <w:i/>
          <w:color w:val="343434"/>
          <w:sz w:val="28"/>
          <w:szCs w:val="28"/>
        </w:rPr>
        <w:t xml:space="preserve"> основного долга по кредиту).</w:t>
      </w:r>
    </w:p>
    <w:p w:rsidR="008470F1" w:rsidRDefault="008470F1" w:rsidP="008470F1">
      <w:pPr>
        <w:numPr>
          <w:ilvl w:val="0"/>
          <w:numId w:val="1"/>
        </w:numPr>
        <w:ind w:left="357" w:hanging="35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343434"/>
          <w:sz w:val="28"/>
          <w:szCs w:val="28"/>
        </w:rPr>
        <w:t> </w:t>
      </w:r>
      <w:r>
        <w:rPr>
          <w:color w:val="343434"/>
          <w:sz w:val="28"/>
          <w:szCs w:val="28"/>
        </w:rPr>
        <w:t>для иных граждан:</w:t>
      </w:r>
    </w:p>
    <w:p w:rsidR="008470F1" w:rsidRDefault="008470F1" w:rsidP="008470F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 свидетельство (удостоверение) о государственной регистрации земельного участка или государственный акт на право собственности на землю либо на право пожизненного наследуемого владения землей — в случае строительства (реконструкции) одноквартирного жилого дома, квартиры в блокированном жилом доме;</w:t>
      </w:r>
    </w:p>
    <w:p w:rsidR="008470F1" w:rsidRDefault="008470F1" w:rsidP="008470F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 сведения о доходе и имуществе гражданина и членов его семьи — в случае предоставления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 малообеспеченным гражданам, признаваемым таковыми для предоставления им указанных субсидий;</w:t>
      </w:r>
    </w:p>
    <w:p w:rsidR="008470F1" w:rsidRDefault="008470F1" w:rsidP="008470F1">
      <w:pPr>
        <w:jc w:val="both"/>
        <w:rPr>
          <w:color w:val="000000"/>
          <w:sz w:val="28"/>
          <w:szCs w:val="28"/>
        </w:rPr>
      </w:pPr>
      <w:r>
        <w:rPr>
          <w:color w:val="343434"/>
          <w:sz w:val="28"/>
          <w:szCs w:val="28"/>
        </w:rPr>
        <w:t>- копия трудовой книжки — для граждан, стаж у которых прерывался в течение периода, за который предоставляются сведения о доходе и имуществе;</w:t>
      </w:r>
    </w:p>
    <w:p w:rsidR="008470F1" w:rsidRDefault="008470F1" w:rsidP="008470F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 договор создания объекта долевого строительства — в случае строительства жилого помещения в порядке долевого участия в жилищном строительстве;</w:t>
      </w:r>
    </w:p>
    <w:p w:rsidR="008470F1" w:rsidRDefault="008470F1" w:rsidP="008470F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- выписка из решения общего собрания организации застройщиков (собрания уполномоченных) о приеме гражданина в эту организацию — в случае строительства жилого помещения в составе организации застройщиков</w:t>
      </w:r>
    </w:p>
    <w:p w:rsidR="008470F1" w:rsidRDefault="008470F1" w:rsidP="008470F1">
      <w:pPr>
        <w:jc w:val="both"/>
        <w:rPr>
          <w:color w:val="000000"/>
          <w:sz w:val="28"/>
          <w:szCs w:val="28"/>
        </w:rPr>
      </w:pPr>
      <w:r>
        <w:rPr>
          <w:color w:val="343434"/>
          <w:sz w:val="28"/>
          <w:szCs w:val="28"/>
        </w:rPr>
        <w:t>- справка о сдаче жилого помещения (при ее наличии);</w:t>
      </w:r>
    </w:p>
    <w:p w:rsidR="008470F1" w:rsidRDefault="008470F1" w:rsidP="008470F1">
      <w:pPr>
        <w:jc w:val="both"/>
        <w:rPr>
          <w:color w:val="000000"/>
          <w:sz w:val="28"/>
          <w:szCs w:val="28"/>
        </w:rPr>
      </w:pPr>
      <w:r>
        <w:rPr>
          <w:color w:val="343434"/>
          <w:sz w:val="28"/>
          <w:szCs w:val="28"/>
        </w:rPr>
        <w:t>- справка об обеспеченности жилым помещением за счет жилищного фонда Министерства обороны, других государственных органов, имеющих воинские формирования и военизированные организации (при ее наличии);</w:t>
      </w:r>
    </w:p>
    <w:p w:rsidR="008470F1" w:rsidRDefault="008470F1" w:rsidP="008470F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proofErr w:type="gramStart"/>
      <w:r>
        <w:rPr>
          <w:color w:val="343434"/>
          <w:sz w:val="28"/>
          <w:szCs w:val="28"/>
        </w:rPr>
        <w:t>- справка о предоставлении (</w:t>
      </w:r>
      <w:proofErr w:type="spellStart"/>
      <w:r>
        <w:rPr>
          <w:color w:val="343434"/>
          <w:sz w:val="28"/>
          <w:szCs w:val="28"/>
        </w:rPr>
        <w:t>непредоставлении</w:t>
      </w:r>
      <w:proofErr w:type="spellEnd"/>
      <w:r>
        <w:rPr>
          <w:color w:val="343434"/>
          <w:sz w:val="28"/>
          <w:szCs w:val="28"/>
        </w:rPr>
        <w:t xml:space="preserve">) льготных кредитов по кредитным договорам, заключенным после 1 января 2004 г. либо заключенным до указанной даты, по которым кредитные обязательства </w:t>
      </w:r>
      <w:r>
        <w:rPr>
          <w:color w:val="343434"/>
          <w:sz w:val="28"/>
          <w:szCs w:val="28"/>
        </w:rPr>
        <w:lastRenderedPageBreak/>
        <w:t>на эту дату не были прекращены, или о погашении в полном объеме задолженности по этим кредитным договорам до наступления срока погашения задолженности по льготным кредитам и выплаты процентов за пользование ими — в случае предоставления субсидии на</w:t>
      </w:r>
      <w:proofErr w:type="gramEnd"/>
      <w:r>
        <w:rPr>
          <w:color w:val="343434"/>
          <w:sz w:val="28"/>
          <w:szCs w:val="28"/>
        </w:rPr>
        <w:t> уплату части процентов за пользование кредитом и субсидии на погашение основного долга по кредиту гражданам, с которыми заключались такие кредитные договоры;</w:t>
      </w:r>
    </w:p>
    <w:p w:rsidR="008470F1" w:rsidRDefault="008470F1" w:rsidP="008470F1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color w:val="343434"/>
          <w:sz w:val="28"/>
          <w:szCs w:val="28"/>
        </w:rPr>
        <w:t>- документ, подтверждающий факт расторжения договора создания объекта долевого строительства, в том числе в связи с отказом одной из сторон от исполнения такого договора, выхода или исключения из 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— в случае необходимости подтверждения указанных фактов.</w:t>
      </w:r>
      <w:r>
        <w:rPr>
          <w:rStyle w:val="apple-converted-space"/>
          <w:color w:val="343434"/>
          <w:sz w:val="28"/>
          <w:szCs w:val="28"/>
        </w:rPr>
        <w:t> </w:t>
      </w:r>
      <w:proofErr w:type="gramEnd"/>
    </w:p>
    <w:p w:rsidR="008470F1" w:rsidRDefault="008470F1" w:rsidP="008470F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8470F1" w:rsidRDefault="008470F1" w:rsidP="008470F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бесплатно.</w:t>
      </w:r>
    </w:p>
    <w:p w:rsidR="008470F1" w:rsidRDefault="008470F1" w:rsidP="008470F1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B80C4D" w:rsidRPr="00B80C4D" w:rsidRDefault="00B80C4D" w:rsidP="008470F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80C4D">
        <w:rPr>
          <w:color w:val="000000"/>
          <w:sz w:val="28"/>
          <w:szCs w:val="28"/>
          <w:shd w:val="clear" w:color="auto" w:fill="FFFFFF"/>
        </w:rPr>
        <w:t>15 дней со дня подачи заявления, а в случае запроса документов и (или) сведений от других государственных органов, иных организаций – 15 дней после получения последнего документа, необходимого для принятия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</w:r>
      <w:proofErr w:type="gramEnd"/>
    </w:p>
    <w:p w:rsidR="00B80C4D" w:rsidRDefault="00B80C4D" w:rsidP="008470F1">
      <w:pPr>
        <w:jc w:val="both"/>
        <w:rPr>
          <w:color w:val="000000"/>
          <w:sz w:val="18"/>
          <w:szCs w:val="18"/>
          <w:shd w:val="clear" w:color="auto" w:fill="FFFFFF"/>
        </w:rPr>
      </w:pPr>
    </w:p>
    <w:p w:rsidR="00B80C4D" w:rsidRDefault="00B80C4D" w:rsidP="008470F1">
      <w:pPr>
        <w:jc w:val="both"/>
        <w:rPr>
          <w:color w:val="000000"/>
          <w:sz w:val="18"/>
          <w:szCs w:val="18"/>
          <w:shd w:val="clear" w:color="auto" w:fill="FFFFFF"/>
        </w:rPr>
      </w:pPr>
    </w:p>
    <w:p w:rsidR="00B80C4D" w:rsidRDefault="00B80C4D" w:rsidP="008470F1">
      <w:pPr>
        <w:jc w:val="both"/>
        <w:rPr>
          <w:color w:val="000000"/>
          <w:sz w:val="18"/>
          <w:szCs w:val="18"/>
          <w:shd w:val="clear" w:color="auto" w:fill="FFFFFF"/>
        </w:rPr>
      </w:pPr>
    </w:p>
    <w:p w:rsidR="008470F1" w:rsidRDefault="008470F1" w:rsidP="008470F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Срок действия справки, другого документа (решения), </w:t>
      </w:r>
      <w:proofErr w:type="gramStart"/>
      <w:r>
        <w:rPr>
          <w:b/>
          <w:bCs/>
          <w:sz w:val="28"/>
          <w:szCs w:val="28"/>
          <w:u w:val="single"/>
        </w:rPr>
        <w:t>выдаваемых</w:t>
      </w:r>
      <w:proofErr w:type="gramEnd"/>
      <w:r>
        <w:rPr>
          <w:b/>
          <w:bCs/>
          <w:sz w:val="28"/>
          <w:szCs w:val="28"/>
          <w:u w:val="single"/>
        </w:rPr>
        <w:t xml:space="preserve"> (принимаемого) при осуществлении административной процедуры:            </w:t>
      </w:r>
    </w:p>
    <w:p w:rsidR="008470F1" w:rsidRDefault="008470F1" w:rsidP="008470F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бессрочно</w:t>
      </w:r>
    </w:p>
    <w:p w:rsidR="008470F1" w:rsidRDefault="008470F1" w:rsidP="008470F1">
      <w:pPr>
        <w:pStyle w:val="a3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8470F1" w:rsidRDefault="008470F1" w:rsidP="008470F1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Указ Президента Республики Беларусь от 26 апреля 2010 г. № 200 «Об административных процедурах, осуществляемых государственными органами и иными государственными организациями по заявлениям граждан»; </w:t>
      </w:r>
    </w:p>
    <w:p w:rsidR="008470F1" w:rsidRDefault="008470F1" w:rsidP="008470F1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Указ Президента Республики Беларусь от 04 июля 2017 г. № 240 «О государственной поддержке граждан при строительстве (реконструкции) жилых помещений»;</w:t>
      </w:r>
    </w:p>
    <w:p w:rsidR="008470F1" w:rsidRDefault="008470F1" w:rsidP="008470F1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Закон Республики Беларусь от 28.10.2008 №433-3 «Об основах административных процедур»;</w:t>
      </w:r>
    </w:p>
    <w:p w:rsidR="00DA7319" w:rsidRDefault="008470F1" w:rsidP="008470F1">
      <w:pPr>
        <w:pStyle w:val="a3"/>
        <w:numPr>
          <w:ilvl w:val="0"/>
          <w:numId w:val="3"/>
        </w:numPr>
        <w:shd w:val="clear" w:color="auto" w:fill="FFFFFF"/>
        <w:spacing w:before="240" w:beforeAutospacing="0" w:after="240" w:afterAutospacing="0"/>
        <w:jc w:val="both"/>
      </w:pPr>
      <w:r w:rsidRPr="008470F1">
        <w:rPr>
          <w:bCs/>
          <w:sz w:val="28"/>
          <w:szCs w:val="28"/>
        </w:rPr>
        <w:t>Решение Могилевского облисполкома от 29 апреля 2015 г. №20-10 «Об установлении перечня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граждан».</w:t>
      </w:r>
      <w:bookmarkStart w:id="0" w:name="_GoBack"/>
      <w:bookmarkEnd w:id="0"/>
    </w:p>
    <w:sectPr w:rsidR="00DA7319" w:rsidSect="00B80C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6BD3"/>
    <w:multiLevelType w:val="hybridMultilevel"/>
    <w:tmpl w:val="F60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3859"/>
    <w:multiLevelType w:val="hybridMultilevel"/>
    <w:tmpl w:val="30D4B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7312C4"/>
    <w:multiLevelType w:val="hybridMultilevel"/>
    <w:tmpl w:val="22F0A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0F1"/>
    <w:rsid w:val="001C19D7"/>
    <w:rsid w:val="003E6FA1"/>
    <w:rsid w:val="00480AFC"/>
    <w:rsid w:val="008470F1"/>
    <w:rsid w:val="008E6461"/>
    <w:rsid w:val="00B80C4D"/>
    <w:rsid w:val="00BB70AF"/>
    <w:rsid w:val="00C9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70F1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0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470F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47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70F1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0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470F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47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2018-11-20T20:52:00Z</dcterms:created>
  <dcterms:modified xsi:type="dcterms:W3CDTF">2020-01-13T19:32:00Z</dcterms:modified>
</cp:coreProperties>
</file>