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AD" w:rsidRDefault="001839AD" w:rsidP="001839AD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1"/>
      <w:bookmarkStart w:id="1" w:name="a10"/>
      <w:bookmarkEnd w:id="0"/>
      <w:bookmarkEnd w:id="1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9068AD" w:rsidRDefault="009068AD" w:rsidP="009068AD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9068AD" w:rsidRDefault="009068AD" w:rsidP="009068AD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9068AD" w:rsidRDefault="009068AD" w:rsidP="001839AD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0881"/>
      </w:tblGrid>
      <w:tr w:rsidR="001839AD" w:rsidTr="001839AD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839AD" w:rsidRDefault="001839AD" w:rsidP="001839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83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административной процедуры, осуществляемой в отношении субъектов хозяйствования, по </w:t>
            </w:r>
            <w:hyperlink r:id="rId5" w:anchor="a610" w:tooltip="+" w:history="1">
              <w:r w:rsidRPr="001839AD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16.7.1</w:t>
              </w:r>
            </w:hyperlink>
            <w:r w:rsidRPr="00183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«Получение разрешения на переустройство, перепланировку жилого помещения или нежилого помещения в жилом доме»</w:t>
            </w:r>
          </w:p>
        </w:tc>
      </w:tr>
    </w:tbl>
    <w:p w:rsidR="009068AD" w:rsidRDefault="009068AD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9068AD" w:rsidRPr="00E936AD" w:rsidRDefault="009068AD" w:rsidP="009068AD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068AD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068AD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068AD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068AD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068A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6" w:anchor="a1" w:tooltip="+" w:history="1">
        <w:r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9068AD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D7118C" w:rsidRPr="009068AD" w:rsidRDefault="001D1C50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7" w:anchor="a68" w:tooltip="+" w:history="1">
        <w:r w:rsidR="00D7118C"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D7118C" w:rsidRPr="009068AD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D7118C" w:rsidRPr="009068AD" w:rsidRDefault="001D1C50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1" w:tooltip="+" w:history="1">
        <w:r w:rsidR="00D7118C"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D7118C" w:rsidRPr="009068A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D7118C" w:rsidRPr="009068AD" w:rsidRDefault="001D1C50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0" w:tooltip="+" w:history="1">
        <w:r w:rsidR="00D7118C"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D7118C" w:rsidRPr="009068AD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D7118C" w:rsidRPr="009068AD" w:rsidRDefault="001D1C50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2" w:tooltip="+" w:history="1">
        <w:r w:rsidR="00D7118C"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</w:t>
        </w:r>
      </w:hyperlink>
      <w:r w:rsidR="00D7118C" w:rsidRPr="009068AD">
        <w:rPr>
          <w:rFonts w:ascii="Times New Roman" w:hAnsi="Times New Roman" w:cs="Times New Roman"/>
          <w:sz w:val="28"/>
          <w:szCs w:val="28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:rsidR="00D7118C" w:rsidRPr="009068AD" w:rsidRDefault="001D1C50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3" w:tooltip="+" w:history="1">
        <w:r w:rsidR="00D7118C"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D7118C" w:rsidRPr="009068AD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D7118C" w:rsidRPr="009068AD" w:rsidRDefault="001D1C50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2" w:anchor="a5" w:tooltip="+" w:history="1">
        <w:r w:rsidR="00D7118C"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D7118C" w:rsidRPr="009068AD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068AD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068AD">
        <w:rPr>
          <w:rFonts w:ascii="Times New Roman" w:hAnsi="Times New Roman" w:cs="Times New Roman"/>
          <w:sz w:val="28"/>
          <w:szCs w:val="28"/>
        </w:rPr>
        <w:t>1.4.1. дополнительные основания для отказа в осуществлении административной процедуры к </w:t>
      </w:r>
      <w:proofErr w:type="gramStart"/>
      <w:r w:rsidRPr="009068AD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9068AD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13" w:anchor="a68" w:tooltip="+" w:history="1">
        <w:r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Законе</w:t>
        </w:r>
      </w:hyperlink>
      <w:r w:rsidRPr="009068AD">
        <w:rPr>
          <w:rFonts w:ascii="Times New Roman" w:hAnsi="Times New Roman" w:cs="Times New Roman"/>
          <w:sz w:val="28"/>
          <w:szCs w:val="28"/>
        </w:rPr>
        <w:t xml:space="preserve"> Республики Беларусь «Об основах административных процедур» определены в </w:t>
      </w:r>
      <w:hyperlink r:id="rId14" w:anchor="a1020" w:tooltip="+" w:history="1">
        <w:r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 18</w:t>
        </w:r>
      </w:hyperlink>
      <w:r w:rsidRPr="009068AD">
        <w:rPr>
          <w:rFonts w:ascii="Times New Roman" w:hAnsi="Times New Roman" w:cs="Times New Roman"/>
          <w:sz w:val="28"/>
          <w:szCs w:val="28"/>
        </w:rPr>
        <w:t xml:space="preserve"> Жилищного кодекса Республики Беларусь;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068AD">
        <w:rPr>
          <w:rFonts w:ascii="Times New Roman" w:hAnsi="Times New Roman" w:cs="Times New Roman"/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068AD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D7118C" w:rsidRPr="009068AD" w:rsidRDefault="00D7118C" w:rsidP="009068AD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068AD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9068AD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9068AD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3"/>
        <w:gridCol w:w="1973"/>
        <w:gridCol w:w="4256"/>
      </w:tblGrid>
      <w:tr w:rsidR="00D7118C" w:rsidRPr="001839AD" w:rsidTr="001839AD">
        <w:trPr>
          <w:divId w:val="761494009"/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1839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1839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9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1839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D7118C" w:rsidRPr="001839AD" w:rsidTr="001839AD">
        <w:trPr>
          <w:divId w:val="761494009"/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5" w:anchor="a191" w:tooltip="+" w:history="1">
              <w:r w:rsidRPr="00183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1839AD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9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7118C" w:rsidRPr="001839AD" w:rsidTr="001839AD">
        <w:trPr>
          <w:divId w:val="761494009"/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</w:p>
        </w:tc>
        <w:tc>
          <w:tcPr>
            <w:tcW w:w="9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7118C" w:rsidRPr="001839AD" w:rsidRDefault="00D7118C" w:rsidP="00D7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8C" w:rsidRPr="001839AD" w:rsidTr="001839AD">
        <w:trPr>
          <w:divId w:val="761494009"/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D7118C" w:rsidRPr="001839AD" w:rsidRDefault="00D7118C" w:rsidP="00D7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18C" w:rsidRPr="001839AD" w:rsidRDefault="00D7118C" w:rsidP="00D7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8C" w:rsidRPr="001839AD" w:rsidTr="001839AD">
        <w:trPr>
          <w:divId w:val="761494009"/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D7118C" w:rsidRPr="001839AD" w:rsidRDefault="00D7118C" w:rsidP="00D7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118C" w:rsidRPr="001839AD" w:rsidRDefault="00D7118C" w:rsidP="00D7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8C" w:rsidRPr="001839AD" w:rsidTr="001839AD">
        <w:trPr>
          <w:divId w:val="761494009"/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vAlign w:val="center"/>
            <w:hideMark/>
          </w:tcPr>
          <w:p w:rsidR="00D7118C" w:rsidRPr="001839AD" w:rsidRDefault="00D7118C" w:rsidP="00D7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8C" w:rsidRPr="001839AD" w:rsidTr="001839AD">
        <w:trPr>
          <w:divId w:val="761494009"/>
          <w:trHeight w:val="240"/>
        </w:trPr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организации застройщиков в жилых домах этой организации (в случае обращения члена организации </w:t>
            </w:r>
            <w:r w:rsidRPr="0018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застройщиков, не являющегося собственником помещения)</w:t>
            </w:r>
          </w:p>
        </w:tc>
        <w:tc>
          <w:tcPr>
            <w:tcW w:w="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1839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7118C" w:rsidRPr="001839AD" w:rsidRDefault="00D7118C" w:rsidP="00D7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18C" w:rsidRPr="009068AD" w:rsidRDefault="00D7118C" w:rsidP="00D7118C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D7118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9068AD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6" w:anchor="a203" w:tooltip="+" w:history="1">
        <w:r w:rsidRPr="009068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9068AD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D7118C" w:rsidRPr="009068AD" w:rsidRDefault="00D7118C" w:rsidP="00D7118C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068AD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9068AD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9068AD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1"/>
        <w:gridCol w:w="6881"/>
      </w:tblGrid>
      <w:tr w:rsidR="00D7118C" w:rsidRPr="009068AD" w:rsidTr="009068AD">
        <w:trPr>
          <w:divId w:val="761494009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9068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9068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7118C" w:rsidRPr="009068AD" w:rsidTr="009068AD">
        <w:trPr>
          <w:divId w:val="761494009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9068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9068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D7118C" w:rsidRPr="009068AD" w:rsidRDefault="00D7118C" w:rsidP="00D7118C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068AD">
        <w:rPr>
          <w:rFonts w:ascii="Times New Roman" w:hAnsi="Times New Roman" w:cs="Times New Roman"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3"/>
        <w:gridCol w:w="1639"/>
        <w:gridCol w:w="2290"/>
      </w:tblGrid>
      <w:tr w:rsidR="00D7118C" w:rsidRPr="009068AD" w:rsidTr="009068AD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9068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9068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9068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D7118C" w:rsidRPr="009068AD" w:rsidTr="009068AD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9068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9068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9068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D7118C" w:rsidRPr="009068AD" w:rsidRDefault="00D7118C" w:rsidP="00D7118C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068AD">
        <w:rPr>
          <w:rFonts w:ascii="Times New Roman" w:hAnsi="Times New Roman" w:cs="Times New Roman"/>
          <w:sz w:val="28"/>
          <w:szCs w:val="28"/>
        </w:rPr>
        <w:t> 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D7118C" w:rsidRPr="00D7118C" w:rsidRDefault="00D7118C" w:rsidP="00D7118C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9068AD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  <w:r w:rsidRPr="00D7118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7"/>
        <w:gridCol w:w="2945"/>
      </w:tblGrid>
      <w:tr w:rsidR="00D7118C" w:rsidRPr="00D7118C" w:rsidTr="009068AD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9068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118C" w:rsidRPr="009068AD" w:rsidRDefault="00D7118C" w:rsidP="00D71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7118C" w:rsidRPr="00D7118C" w:rsidTr="009068AD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9068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068AD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068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18C" w:rsidRPr="009068AD" w:rsidRDefault="00D7118C" w:rsidP="00D71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AD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6E7C15" w:rsidRDefault="006E7C15" w:rsidP="009068AD">
      <w:pPr>
        <w:divId w:val="761494009"/>
      </w:pPr>
    </w:p>
    <w:p w:rsidR="009068AD" w:rsidRDefault="009068AD" w:rsidP="009068AD">
      <w:pPr>
        <w:shd w:val="clear" w:color="auto" w:fill="FFFFFF"/>
        <w:tabs>
          <w:tab w:val="left" w:pos="9639"/>
        </w:tabs>
        <w:spacing w:line="228" w:lineRule="auto"/>
        <w:ind w:left="-567" w:right="-568"/>
        <w:jc w:val="center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bookmarkStart w:id="2" w:name="_GoBack"/>
      <w:bookmarkEnd w:id="2"/>
    </w:p>
    <w:p w:rsidR="009068AD" w:rsidRPr="00FA5F22" w:rsidRDefault="009068AD" w:rsidP="009068AD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9068AD" w:rsidRPr="00FA5F22" w:rsidRDefault="009068AD" w:rsidP="009068AD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9068AD" w:rsidRPr="00FA5F22" w:rsidRDefault="009068AD" w:rsidP="009068AD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9068AD" w:rsidRPr="00FA5F22" w:rsidRDefault="009068AD" w:rsidP="009068AD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9068AD" w:rsidRDefault="009068AD" w:rsidP="009068AD">
      <w:pPr>
        <w:divId w:val="761494009"/>
      </w:pPr>
    </w:p>
    <w:p w:rsidR="009068AD" w:rsidRPr="00D7118C" w:rsidRDefault="009068AD" w:rsidP="009068AD">
      <w:pPr>
        <w:divId w:val="761494009"/>
      </w:pPr>
    </w:p>
    <w:sectPr w:rsidR="009068AD" w:rsidRPr="00D7118C" w:rsidSect="00A73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3B"/>
    <w:rsid w:val="00012E77"/>
    <w:rsid w:val="000A0555"/>
    <w:rsid w:val="000F1D22"/>
    <w:rsid w:val="00171327"/>
    <w:rsid w:val="001839AD"/>
    <w:rsid w:val="001D1C50"/>
    <w:rsid w:val="001E6CBF"/>
    <w:rsid w:val="002679E0"/>
    <w:rsid w:val="004B03C3"/>
    <w:rsid w:val="00517C27"/>
    <w:rsid w:val="006B2F98"/>
    <w:rsid w:val="006E7C15"/>
    <w:rsid w:val="00855D8A"/>
    <w:rsid w:val="009068AD"/>
    <w:rsid w:val="00A73C68"/>
    <w:rsid w:val="00AE1CAC"/>
    <w:rsid w:val="00B40165"/>
    <w:rsid w:val="00BF419F"/>
    <w:rsid w:val="00C50A2C"/>
    <w:rsid w:val="00D7118C"/>
    <w:rsid w:val="00D91F50"/>
    <w:rsid w:val="00E67B7D"/>
    <w:rsid w:val="00E9463B"/>
    <w:rsid w:val="00F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C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3C68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A73C68"/>
    <w:rPr>
      <w:color w:val="000000"/>
      <w:shd w:val="clear" w:color="auto" w:fill="FFFF00"/>
    </w:rPr>
  </w:style>
  <w:style w:type="paragraph" w:customStyle="1" w:styleId="part">
    <w:name w:val="part"/>
    <w:basedOn w:val="a"/>
    <w:rsid w:val="00A73C6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A73C68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A73C6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A73C6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A73C68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A73C6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A73C6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A73C6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A73C6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A73C68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A73C68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A73C6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73C6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A73C6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A73C68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A73C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73C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73C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A73C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A73C6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A73C68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A73C68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A73C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73C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73C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A73C68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73C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A73C68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A73C6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A73C68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A73C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A73C6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A73C6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A73C68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A73C68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A73C6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A73C6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A73C68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A73C68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A73C6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A73C6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A73C68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73C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73C6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A73C68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A73C68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A73C6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A73C68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A73C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A73C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A73C6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73C6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A73C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A73C68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A73C68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A73C6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A73C68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A73C6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A73C68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A73C68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A73C68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A73C68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A73C68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A73C68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A73C6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A73C68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A73C68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A73C68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A73C68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A73C68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A73C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A73C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A73C68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A73C68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A73C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A73C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A73C68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A73C68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A73C68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A73C68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A73C68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A73C6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A73C68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A73C6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A73C68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A73C68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A73C68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A73C68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A73C68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A73C68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A73C6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A73C68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A73C68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A73C68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A73C68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A73C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73C6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73C6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73C6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73C6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73C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3C6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73C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73C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73C68"/>
    <w:rPr>
      <w:rFonts w:ascii="Symbol" w:hAnsi="Symbol" w:hint="default"/>
    </w:rPr>
  </w:style>
  <w:style w:type="character" w:customStyle="1" w:styleId="onewind3">
    <w:name w:val="onewind3"/>
    <w:basedOn w:val="a0"/>
    <w:rsid w:val="00A73C68"/>
    <w:rPr>
      <w:rFonts w:ascii="Wingdings 3" w:hAnsi="Wingdings 3" w:hint="default"/>
    </w:rPr>
  </w:style>
  <w:style w:type="character" w:customStyle="1" w:styleId="onewind2">
    <w:name w:val="onewind2"/>
    <w:basedOn w:val="a0"/>
    <w:rsid w:val="00A73C68"/>
    <w:rPr>
      <w:rFonts w:ascii="Wingdings 2" w:hAnsi="Wingdings 2" w:hint="default"/>
    </w:rPr>
  </w:style>
  <w:style w:type="character" w:customStyle="1" w:styleId="onewind">
    <w:name w:val="onewind"/>
    <w:basedOn w:val="a0"/>
    <w:rsid w:val="00A73C68"/>
    <w:rPr>
      <w:rFonts w:ascii="Wingdings" w:hAnsi="Wingdings" w:hint="default"/>
    </w:rPr>
  </w:style>
  <w:style w:type="character" w:customStyle="1" w:styleId="rednoun">
    <w:name w:val="rednoun"/>
    <w:basedOn w:val="a0"/>
    <w:rsid w:val="00A73C68"/>
  </w:style>
  <w:style w:type="character" w:customStyle="1" w:styleId="post">
    <w:name w:val="post"/>
    <w:basedOn w:val="a0"/>
    <w:rsid w:val="00A73C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73C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73C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73C6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73C68"/>
    <w:rPr>
      <w:rFonts w:ascii="Arial" w:hAnsi="Arial" w:cs="Arial" w:hint="default"/>
    </w:rPr>
  </w:style>
  <w:style w:type="table" w:customStyle="1" w:styleId="tablencpi">
    <w:name w:val="tablencpi"/>
    <w:basedOn w:val="a1"/>
    <w:rsid w:val="00A73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839AD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906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347250&amp;a=1" TargetMode="External"/><Relationship Id="rId13" Type="http://schemas.openxmlformats.org/officeDocument/2006/relationships/hyperlink" Target="file:///C:\Users\work\Downloads\tx.dll%3fd=144501&amp;a=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work\Downloads\tx.dll%3fd=144501&amp;a=68" TargetMode="External"/><Relationship Id="rId12" Type="http://schemas.openxmlformats.org/officeDocument/2006/relationships/hyperlink" Target="file:///C:\Users\work\Downloads\tx.dll%3fd=466341&amp;a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work\Downloads\tx.dll%3fd=144501&amp;a=203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244965&amp;a=1" TargetMode="External"/><Relationship Id="rId11" Type="http://schemas.openxmlformats.org/officeDocument/2006/relationships/hyperlink" Target="file:///C:\Users\work\Downloads\tx.dll%3fd=384924&amp;a=3" TargetMode="External"/><Relationship Id="rId5" Type="http://schemas.openxmlformats.org/officeDocument/2006/relationships/hyperlink" Target="file:///C:\Users\work\Downloads\tx.dll%3fd=466341&amp;a=610" TargetMode="External"/><Relationship Id="rId15" Type="http://schemas.openxmlformats.org/officeDocument/2006/relationships/hyperlink" Target="file:///C:\Users\work\Downloads\tx.dll%3fd=144501&amp;a=191" TargetMode="External"/><Relationship Id="rId10" Type="http://schemas.openxmlformats.org/officeDocument/2006/relationships/hyperlink" Target="file:///C:\Users\work\Downloads\tx.dll%3fd=260645&amp;a=2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tx.dll%3fd=459661&amp;a=10" TargetMode="External"/><Relationship Id="rId14" Type="http://schemas.openxmlformats.org/officeDocument/2006/relationships/hyperlink" Target="file:///C:\Users\work\Downloads\tx.dll%3fd=244965&amp;a=1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Гриневецкая Светлана Витальевна</cp:lastModifiedBy>
  <cp:revision>6</cp:revision>
  <dcterms:created xsi:type="dcterms:W3CDTF">2022-10-28T07:11:00Z</dcterms:created>
  <dcterms:modified xsi:type="dcterms:W3CDTF">2022-10-29T13:17:00Z</dcterms:modified>
</cp:coreProperties>
</file>