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Законом Республики Беларусь «О государственных социальных льготах, правах и гарантиях для отдельных категорий граждан»(далее – Закон).</w:t>
      </w:r>
    </w:p>
    <w:p w:rsidR="007A2814" w:rsidRPr="007A2814" w:rsidRDefault="007A2814" w:rsidP="007A2814">
      <w:pPr>
        <w:ind w:firstLine="709"/>
        <w:jc w:val="both"/>
        <w:outlineLvl w:val="0"/>
        <w:rPr>
          <w:sz w:val="30"/>
          <w:szCs w:val="30"/>
        </w:rPr>
      </w:pPr>
      <w:proofErr w:type="gramStart"/>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roofErr w:type="gramEnd"/>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w:t>
      </w:r>
      <w:proofErr w:type="spellStart"/>
      <w:r>
        <w:rPr>
          <w:rFonts w:eastAsiaTheme="minorHAnsi"/>
          <w:sz w:val="30"/>
          <w:szCs w:val="30"/>
          <w:lang w:eastAsia="en-US"/>
        </w:rPr>
        <w:t>металлоакрилатов</w:t>
      </w:r>
      <w:proofErr w:type="spellEnd"/>
      <w:r>
        <w:rPr>
          <w:rFonts w:eastAsiaTheme="minorHAnsi"/>
          <w:sz w:val="30"/>
          <w:szCs w:val="30"/>
          <w:lang w:eastAsia="en-US"/>
        </w:rPr>
        <w:t xml:space="preserve"> (</w:t>
      </w:r>
      <w:proofErr w:type="spellStart"/>
      <w:r>
        <w:rPr>
          <w:rFonts w:eastAsiaTheme="minorHAnsi"/>
          <w:sz w:val="30"/>
          <w:szCs w:val="30"/>
          <w:lang w:eastAsia="en-US"/>
        </w:rPr>
        <w:t>металлокомпозитов</w:t>
      </w:r>
      <w:proofErr w:type="spellEnd"/>
      <w:r>
        <w:rPr>
          <w:rFonts w:eastAsiaTheme="minorHAnsi"/>
          <w:sz w:val="30"/>
          <w:szCs w:val="30"/>
          <w:lang w:eastAsia="en-US"/>
        </w:rPr>
        <w:t xml:space="preserve">), металлокерамики и фарфора, а также нанесения защитно-декоративного покрытия изнитрид-титана)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proofErr w:type="gramStart"/>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 xml:space="preserve">ы реабилитации инвалида </w:t>
      </w:r>
      <w:proofErr w:type="spellStart"/>
      <w:r w:rsidRPr="00CA5E8E">
        <w:rPr>
          <w:rFonts w:eastAsia="Calibri"/>
          <w:i/>
          <w:sz w:val="30"/>
          <w:szCs w:val="30"/>
          <w:lang w:eastAsia="en-US"/>
        </w:rPr>
        <w:lastRenderedPageBreak/>
        <w:t>или</w:t>
      </w:r>
      <w:proofErr w:type="gramEnd"/>
      <w:r w:rsidR="00E021EB">
        <w:fldChar w:fldCharType="begin"/>
      </w:r>
      <w:r w:rsidR="00F66830">
        <w:instrText>HYPERLINK "consultantplus://offline/ref=26709CC71E9A0B50B7028BA54360642B4BC8189E039ECDCD08CE05323E2151488AA9385EC4BD4C6FD9D94E0D3Dd0r6I"</w:instrText>
      </w:r>
      <w:r w:rsidR="00E021EB">
        <w:fldChar w:fldCharType="separate"/>
      </w:r>
      <w:proofErr w:type="gramStart"/>
      <w:r w:rsidRPr="00CA5E8E">
        <w:rPr>
          <w:rFonts w:eastAsia="Calibri"/>
          <w:i/>
          <w:sz w:val="30"/>
          <w:szCs w:val="30"/>
          <w:lang w:eastAsia="en-US"/>
        </w:rPr>
        <w:t>заключени</w:t>
      </w:r>
      <w:r w:rsidR="00E021EB">
        <w:fldChar w:fldCharType="end"/>
      </w:r>
      <w:r w:rsidRPr="00CA5E8E">
        <w:rPr>
          <w:rFonts w:eastAsia="Calibri"/>
          <w:i/>
          <w:sz w:val="30"/>
          <w:szCs w:val="30"/>
          <w:lang w:eastAsia="en-US"/>
        </w:rPr>
        <w:t>я</w:t>
      </w:r>
      <w:proofErr w:type="spellEnd"/>
      <w:proofErr w:type="gramEnd"/>
      <w:r w:rsidRPr="00CA5E8E">
        <w:rPr>
          <w:rFonts w:eastAsia="Calibri"/>
          <w:i/>
          <w:sz w:val="30"/>
          <w:szCs w:val="30"/>
          <w:lang w:eastAsia="en-US"/>
        </w:rPr>
        <w:t xml:space="preserve">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roofErr w:type="gramEnd"/>
    </w:p>
    <w:p w:rsidR="008862B1" w:rsidRDefault="008862B1" w:rsidP="007A2814">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и городов районного подчинения</w:t>
      </w:r>
      <w:proofErr w:type="gramEnd"/>
      <w:r>
        <w:rPr>
          <w:rFonts w:eastAsiaTheme="minorHAnsi"/>
          <w:sz w:val="30"/>
          <w:szCs w:val="30"/>
          <w:lang w:eastAsia="en-US"/>
        </w:rPr>
        <w:t xml:space="preserve">, </w:t>
      </w:r>
      <w:proofErr w:type="gramStart"/>
      <w:r>
        <w:rPr>
          <w:rFonts w:eastAsiaTheme="minorHAnsi"/>
          <w:sz w:val="30"/>
          <w:szCs w:val="30"/>
          <w:lang w:eastAsia="en-US"/>
        </w:rPr>
        <w:t xml:space="preserve">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roofErr w:type="gramEnd"/>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w:t>
      </w:r>
      <w:proofErr w:type="spellStart"/>
      <w:r>
        <w:rPr>
          <w:rFonts w:eastAsiaTheme="minorHAnsi"/>
          <w:sz w:val="30"/>
          <w:szCs w:val="30"/>
          <w:lang w:eastAsia="en-US"/>
        </w:rPr>
        <w:t>экономкласса</w:t>
      </w:r>
      <w:proofErr w:type="spellEnd"/>
      <w:r>
        <w:rPr>
          <w:rFonts w:eastAsiaTheme="minorHAnsi"/>
          <w:sz w:val="30"/>
          <w:szCs w:val="30"/>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w:t>
      </w:r>
      <w:proofErr w:type="spellStart"/>
      <w:r>
        <w:rPr>
          <w:rFonts w:eastAsiaTheme="minorHAnsi"/>
          <w:sz w:val="30"/>
          <w:szCs w:val="30"/>
          <w:lang w:eastAsia="en-US"/>
        </w:rPr>
        <w:t>газ</w:t>
      </w:r>
      <w:proofErr w:type="gramStart"/>
      <w:r>
        <w:rPr>
          <w:rFonts w:eastAsiaTheme="minorHAnsi"/>
          <w:sz w:val="30"/>
          <w:szCs w:val="30"/>
          <w:lang w:eastAsia="en-US"/>
        </w:rPr>
        <w:t>о</w:t>
      </w:r>
      <w:proofErr w:type="spellEnd"/>
      <w:r>
        <w:rPr>
          <w:rFonts w:eastAsiaTheme="minorHAnsi"/>
          <w:sz w:val="30"/>
          <w:szCs w:val="30"/>
          <w:lang w:eastAsia="en-US"/>
        </w:rPr>
        <w:t>-</w:t>
      </w:r>
      <w:proofErr w:type="gramEnd"/>
      <w:r>
        <w:rPr>
          <w:rFonts w:eastAsiaTheme="minorHAnsi"/>
          <w:sz w:val="30"/>
          <w:szCs w:val="30"/>
          <w:lang w:eastAsia="en-US"/>
        </w:rPr>
        <w:t xml:space="preserve">, </w:t>
      </w:r>
      <w:proofErr w:type="spellStart"/>
      <w:r>
        <w:rPr>
          <w:rFonts w:eastAsiaTheme="minorHAnsi"/>
          <w:sz w:val="30"/>
          <w:szCs w:val="30"/>
          <w:lang w:eastAsia="en-US"/>
        </w:rPr>
        <w:t>электро</w:t>
      </w:r>
      <w:proofErr w:type="spellEnd"/>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w:t>
      </w:r>
      <w:proofErr w:type="gramStart"/>
      <w:r>
        <w:rPr>
          <w:rFonts w:eastAsiaTheme="minorHAnsi"/>
          <w:sz w:val="30"/>
          <w:szCs w:val="30"/>
          <w:lang w:eastAsia="en-US"/>
        </w:rPr>
        <w:t xml:space="preserve">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C33431">
        <w:rPr>
          <w:b/>
          <w:sz w:val="30"/>
          <w:szCs w:val="30"/>
        </w:rPr>
        <w:t xml:space="preserve"> </w:t>
      </w:r>
      <w:r w:rsidR="007A2814" w:rsidRPr="007A2814">
        <w:rPr>
          <w:b/>
          <w:sz w:val="30"/>
          <w:szCs w:val="30"/>
          <w:lang w:val="en-US"/>
        </w:rPr>
        <w:t>II</w:t>
      </w:r>
      <w:r w:rsidR="00C33431">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roofErr w:type="gramEnd"/>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0" w:history="1">
        <w:r w:rsidRPr="007A2814">
          <w:rPr>
            <w:rStyle w:val="aa"/>
            <w:color w:val="auto"/>
            <w:sz w:val="30"/>
            <w:szCs w:val="30"/>
            <w:u w:val="none"/>
          </w:rPr>
          <w:t>перечня</w:t>
        </w:r>
      </w:hyperlink>
      <w:r w:rsidRPr="007A2814">
        <w:rPr>
          <w:sz w:val="30"/>
          <w:szCs w:val="30"/>
        </w:rPr>
        <w:t xml:space="preserve"> основных лекарственных сре</w:t>
      </w:r>
      <w:proofErr w:type="gramStart"/>
      <w:r w:rsidRPr="007A2814">
        <w:rPr>
          <w:sz w:val="30"/>
          <w:szCs w:val="30"/>
        </w:rPr>
        <w:t>дств в п</w:t>
      </w:r>
      <w:proofErr w:type="gramEnd"/>
      <w:r w:rsidRPr="007A2814">
        <w:rPr>
          <w:sz w:val="30"/>
          <w:szCs w:val="30"/>
        </w:rPr>
        <w:t xml:space="preserve">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proofErr w:type="gramStart"/>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proofErr w:type="gramEnd"/>
      <w:r w:rsidR="00C33431">
        <w:rPr>
          <w:rFonts w:eastAsia="Calibri"/>
          <w:bCs/>
          <w:sz w:val="30"/>
          <w:szCs w:val="30"/>
          <w:lang w:eastAsia="en-US"/>
        </w:rPr>
        <w:t xml:space="preserve">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4"/>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w:t>
      </w:r>
      <w:proofErr w:type="gramStart"/>
      <w:r w:rsidRPr="007A2814">
        <w:rPr>
          <w:sz w:val="30"/>
          <w:szCs w:val="30"/>
        </w:rPr>
        <w:t>Фонда социальной защиты населения Министерства труда</w:t>
      </w:r>
      <w:proofErr w:type="gramEnd"/>
      <w:r w:rsidRPr="007A2814">
        <w:rPr>
          <w:sz w:val="30"/>
          <w:szCs w:val="30"/>
        </w:rPr>
        <w:t xml:space="preserve">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00C33431">
        <w:rPr>
          <w:sz w:val="30"/>
          <w:szCs w:val="30"/>
        </w:rPr>
        <w:t xml:space="preserve"> </w:t>
      </w:r>
      <w:r w:rsidRPr="007A2814">
        <w:rPr>
          <w:sz w:val="30"/>
          <w:szCs w:val="30"/>
          <w:u w:val="single"/>
        </w:rPr>
        <w:t>неработающим</w:t>
      </w:r>
      <w:r w:rsidR="00C33431">
        <w:rPr>
          <w:sz w:val="30"/>
          <w:szCs w:val="30"/>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C33431">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00C33431">
        <w:rPr>
          <w:rFonts w:eastAsia="Calibri"/>
          <w:sz w:val="30"/>
          <w:szCs w:val="30"/>
          <w:lang w:eastAsia="en-US"/>
        </w:rPr>
        <w:t xml:space="preserve"> </w:t>
      </w:r>
      <w:r w:rsidRPr="007A2814">
        <w:rPr>
          <w:rFonts w:eastAsia="Calibri"/>
          <w:sz w:val="30"/>
          <w:szCs w:val="30"/>
          <w:lang w:eastAsia="en-US"/>
        </w:rPr>
        <w:t xml:space="preserve">может быть оказана комитетом по труду, занятости и социальной защите </w:t>
      </w:r>
      <w:r w:rsidR="00C33431">
        <w:rPr>
          <w:rFonts w:eastAsia="Calibri"/>
          <w:sz w:val="30"/>
          <w:szCs w:val="30"/>
          <w:lang w:eastAsia="en-US"/>
        </w:rPr>
        <w:t xml:space="preserve">Могилевского </w:t>
      </w:r>
      <w:r w:rsidRPr="007A2814">
        <w:rPr>
          <w:rFonts w:eastAsia="Calibri"/>
          <w:sz w:val="30"/>
          <w:szCs w:val="30"/>
          <w:lang w:eastAsia="en-US"/>
        </w:rPr>
        <w:t>облисполком</w:t>
      </w:r>
      <w:r w:rsidR="00C33431">
        <w:rPr>
          <w:rFonts w:eastAsia="Calibri"/>
          <w:sz w:val="30"/>
          <w:szCs w:val="30"/>
          <w:lang w:eastAsia="en-US"/>
        </w:rPr>
        <w:t>а</w:t>
      </w:r>
      <w:r w:rsidRPr="007A2814">
        <w:rPr>
          <w:rFonts w:eastAsia="Calibri"/>
          <w:sz w:val="30"/>
          <w:szCs w:val="30"/>
          <w:lang w:eastAsia="en-US"/>
        </w:rPr>
        <w:t>.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00C33431">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00C33431">
        <w:rPr>
          <w:b/>
          <w:sz w:val="30"/>
          <w:szCs w:val="30"/>
        </w:rPr>
        <w:t xml:space="preserve"> </w:t>
      </w:r>
      <w:r w:rsidRPr="0009581F">
        <w:rPr>
          <w:b/>
          <w:sz w:val="30"/>
          <w:szCs w:val="30"/>
        </w:rPr>
        <w:t>различные виды</w:t>
      </w:r>
      <w:r w:rsidR="00C33431">
        <w:rPr>
          <w:b/>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w:t>
      </w:r>
      <w:r w:rsidRPr="0009581F">
        <w:rPr>
          <w:sz w:val="30"/>
          <w:szCs w:val="30"/>
        </w:rPr>
        <w:lastRenderedPageBreak/>
        <w:t>социального обслуживания с нормами и нормативами обеспеченности граждан этими услугами</w:t>
      </w:r>
      <w:r w:rsidRPr="0009581F">
        <w:rPr>
          <w:sz w:val="30"/>
          <w:szCs w:val="30"/>
          <w:vertAlign w:val="superscript"/>
        </w:rPr>
        <w:footnoteReference w:id="6"/>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0,60 рубля, услуги сиделки – 1,00 рубль)</w:t>
      </w:r>
      <w:r w:rsidR="003569E2">
        <w:rPr>
          <w:rStyle w:val="a5"/>
          <w:sz w:val="30"/>
          <w:szCs w:val="30"/>
        </w:rPr>
        <w:footnoteReference w:id="7"/>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w:t>
      </w:r>
      <w:bookmarkStart w:id="0" w:name="_GoBack"/>
      <w:bookmarkEnd w:id="0"/>
      <w:r w:rsidRPr="0009581F">
        <w:rPr>
          <w:sz w:val="30"/>
          <w:szCs w:val="30"/>
        </w:rPr>
        <w:t>го положения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 xml:space="preserve">Оказание социальных услуг осуществляется </w:t>
      </w:r>
      <w:r w:rsidRPr="00630BBB">
        <w:rPr>
          <w:sz w:val="30"/>
          <w:szCs w:val="30"/>
        </w:rPr>
        <w:t>территориальным центром</w:t>
      </w:r>
      <w:r w:rsidRPr="0009581F">
        <w:rPr>
          <w:sz w:val="30"/>
          <w:szCs w:val="30"/>
        </w:rPr>
        <w:t xml:space="preserve">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10"/>
      </w:r>
      <w:r w:rsidRPr="00B1629E">
        <w:rPr>
          <w:sz w:val="30"/>
          <w:szCs w:val="30"/>
        </w:rPr>
        <w:t>.</w:t>
      </w:r>
    </w:p>
    <w:p w:rsidR="0009581F" w:rsidRPr="00B1629E" w:rsidRDefault="0009581F" w:rsidP="0009581F">
      <w:pPr>
        <w:autoSpaceDE/>
        <w:autoSpaceDN/>
        <w:adjustRightInd/>
        <w:ind w:firstLine="709"/>
        <w:jc w:val="both"/>
        <w:rPr>
          <w:sz w:val="30"/>
          <w:szCs w:val="30"/>
        </w:rPr>
      </w:pPr>
      <w:r w:rsidRPr="00B1629E">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630BBB" w:rsidRDefault="00630BBB" w:rsidP="007A2814">
      <w:pPr>
        <w:widowControl/>
        <w:ind w:firstLine="709"/>
        <w:jc w:val="both"/>
        <w:rPr>
          <w:i/>
          <w:sz w:val="30"/>
          <w:szCs w:val="30"/>
        </w:rPr>
      </w:pPr>
    </w:p>
    <w:p w:rsidR="00385DBE" w:rsidRDefault="00385DBE" w:rsidP="00385DBE">
      <w:pPr>
        <w:tabs>
          <w:tab w:val="left" w:pos="567"/>
        </w:tabs>
        <w:ind w:firstLine="709"/>
        <w:jc w:val="both"/>
        <w:rPr>
          <w:sz w:val="30"/>
          <w:szCs w:val="30"/>
        </w:rPr>
      </w:pPr>
      <w:proofErr w:type="spellStart"/>
      <w:r>
        <w:rPr>
          <w:sz w:val="30"/>
          <w:szCs w:val="30"/>
        </w:rPr>
        <w:t>Справочно</w:t>
      </w:r>
      <w:proofErr w:type="spellEnd"/>
      <w:r>
        <w:rPr>
          <w:sz w:val="30"/>
          <w:szCs w:val="30"/>
        </w:rPr>
        <w:t xml:space="preserve">: за назначением пенсии необходимо обращаться в  </w:t>
      </w:r>
      <w:r w:rsidRPr="005A1BE8">
        <w:rPr>
          <w:sz w:val="30"/>
          <w:szCs w:val="30"/>
        </w:rPr>
        <w:t xml:space="preserve">управление социальной защиты администрации Ленинского района </w:t>
      </w:r>
      <w:r>
        <w:rPr>
          <w:sz w:val="30"/>
          <w:szCs w:val="30"/>
        </w:rPr>
        <w:t xml:space="preserve">         </w:t>
      </w:r>
      <w:r w:rsidRPr="005A1BE8">
        <w:rPr>
          <w:sz w:val="30"/>
          <w:szCs w:val="30"/>
        </w:rPr>
        <w:t>г.</w:t>
      </w:r>
      <w:r>
        <w:rPr>
          <w:sz w:val="30"/>
          <w:szCs w:val="30"/>
        </w:rPr>
        <w:t xml:space="preserve"> </w:t>
      </w:r>
      <w:r w:rsidRPr="005A1BE8">
        <w:rPr>
          <w:sz w:val="30"/>
          <w:szCs w:val="30"/>
        </w:rPr>
        <w:t xml:space="preserve">Бобруйска по адресу: ул. </w:t>
      </w:r>
      <w:proofErr w:type="gramStart"/>
      <w:r w:rsidRPr="005A1BE8">
        <w:rPr>
          <w:sz w:val="30"/>
          <w:szCs w:val="30"/>
        </w:rPr>
        <w:t>Советская</w:t>
      </w:r>
      <w:proofErr w:type="gramEnd"/>
      <w:r w:rsidRPr="005A1BE8">
        <w:rPr>
          <w:sz w:val="30"/>
          <w:szCs w:val="30"/>
        </w:rPr>
        <w:t xml:space="preserve">, д.78,  </w:t>
      </w:r>
      <w:r>
        <w:rPr>
          <w:sz w:val="30"/>
          <w:szCs w:val="30"/>
        </w:rPr>
        <w:t>контактные телефоны:</w:t>
      </w:r>
      <w:r w:rsidRPr="005A1BE8">
        <w:rPr>
          <w:sz w:val="30"/>
          <w:szCs w:val="30"/>
        </w:rPr>
        <w:t xml:space="preserve"> 7</w:t>
      </w:r>
      <w:r>
        <w:rPr>
          <w:sz w:val="30"/>
          <w:szCs w:val="30"/>
        </w:rPr>
        <w:t>6</w:t>
      </w:r>
      <w:r w:rsidRPr="005A1BE8">
        <w:rPr>
          <w:sz w:val="30"/>
          <w:szCs w:val="30"/>
        </w:rPr>
        <w:t xml:space="preserve"> </w:t>
      </w:r>
      <w:r>
        <w:rPr>
          <w:sz w:val="30"/>
          <w:szCs w:val="30"/>
        </w:rPr>
        <w:t>58</w:t>
      </w:r>
      <w:r w:rsidRPr="005A1BE8">
        <w:rPr>
          <w:sz w:val="30"/>
          <w:szCs w:val="30"/>
        </w:rPr>
        <w:t xml:space="preserve"> </w:t>
      </w:r>
      <w:r>
        <w:rPr>
          <w:sz w:val="30"/>
          <w:szCs w:val="30"/>
        </w:rPr>
        <w:t>51,  71 77 39;</w:t>
      </w:r>
    </w:p>
    <w:p w:rsidR="00630BBB" w:rsidRPr="00107E2A" w:rsidRDefault="00385DBE" w:rsidP="00630BBB">
      <w:pPr>
        <w:pStyle w:val="ad"/>
        <w:ind w:firstLine="709"/>
        <w:jc w:val="both"/>
        <w:rPr>
          <w:sz w:val="30"/>
          <w:szCs w:val="30"/>
        </w:rPr>
      </w:pPr>
      <w:r>
        <w:rPr>
          <w:sz w:val="30"/>
          <w:szCs w:val="30"/>
        </w:rPr>
        <w:t>за оказанием социальных услуг обращаться</w:t>
      </w:r>
      <w:r w:rsidRPr="00107E2A">
        <w:rPr>
          <w:sz w:val="30"/>
          <w:szCs w:val="30"/>
        </w:rPr>
        <w:t xml:space="preserve"> </w:t>
      </w:r>
      <w:r>
        <w:rPr>
          <w:sz w:val="30"/>
          <w:szCs w:val="30"/>
        </w:rPr>
        <w:t xml:space="preserve">в </w:t>
      </w:r>
      <w:r w:rsidR="00630BBB" w:rsidRPr="00107E2A">
        <w:rPr>
          <w:sz w:val="30"/>
          <w:szCs w:val="30"/>
        </w:rPr>
        <w:t>учреждение «Территориальный центр социального обслуживания населения Ленинского района г.</w:t>
      </w:r>
      <w:r>
        <w:rPr>
          <w:sz w:val="30"/>
          <w:szCs w:val="30"/>
        </w:rPr>
        <w:t xml:space="preserve"> </w:t>
      </w:r>
      <w:r w:rsidR="00630BBB" w:rsidRPr="00107E2A">
        <w:rPr>
          <w:sz w:val="30"/>
          <w:szCs w:val="30"/>
        </w:rPr>
        <w:t>Бобруйска» по адресу: г.</w:t>
      </w:r>
      <w:r w:rsidR="00630BBB">
        <w:rPr>
          <w:sz w:val="30"/>
          <w:szCs w:val="30"/>
        </w:rPr>
        <w:t xml:space="preserve"> </w:t>
      </w:r>
      <w:r w:rsidR="00630BBB" w:rsidRPr="00107E2A">
        <w:rPr>
          <w:sz w:val="30"/>
          <w:szCs w:val="30"/>
        </w:rPr>
        <w:t>Бобруйск, ул.</w:t>
      </w:r>
      <w:r w:rsidR="00630BBB">
        <w:rPr>
          <w:sz w:val="30"/>
          <w:szCs w:val="30"/>
        </w:rPr>
        <w:t xml:space="preserve"> </w:t>
      </w:r>
      <w:r w:rsidR="00630BBB" w:rsidRPr="00107E2A">
        <w:rPr>
          <w:sz w:val="30"/>
          <w:szCs w:val="30"/>
        </w:rPr>
        <w:t>К.Либкнехта, 58, тел. 7</w:t>
      </w:r>
      <w:r>
        <w:rPr>
          <w:sz w:val="30"/>
          <w:szCs w:val="30"/>
        </w:rPr>
        <w:t>2</w:t>
      </w:r>
      <w:r w:rsidR="00630BBB" w:rsidRPr="00107E2A">
        <w:rPr>
          <w:sz w:val="30"/>
          <w:szCs w:val="30"/>
        </w:rPr>
        <w:t xml:space="preserve"> </w:t>
      </w:r>
      <w:r>
        <w:rPr>
          <w:sz w:val="30"/>
          <w:szCs w:val="30"/>
        </w:rPr>
        <w:t>10 86</w:t>
      </w:r>
      <w:r w:rsidR="00630BBB" w:rsidRPr="00107E2A">
        <w:rPr>
          <w:sz w:val="30"/>
          <w:szCs w:val="30"/>
        </w:rPr>
        <w:t xml:space="preserve">. </w:t>
      </w:r>
    </w:p>
    <w:p w:rsidR="00630BBB" w:rsidRDefault="00630BBB" w:rsidP="007A2814">
      <w:pPr>
        <w:widowControl/>
        <w:ind w:firstLine="709"/>
        <w:jc w:val="both"/>
        <w:rPr>
          <w:i/>
          <w:sz w:val="30"/>
          <w:szCs w:val="30"/>
        </w:rPr>
      </w:pPr>
    </w:p>
    <w:p w:rsidR="00630BBB" w:rsidRDefault="00630BBB" w:rsidP="007A2814">
      <w:pPr>
        <w:widowControl/>
        <w:ind w:firstLine="709"/>
        <w:jc w:val="both"/>
        <w:rPr>
          <w:i/>
          <w:sz w:val="30"/>
          <w:szCs w:val="30"/>
        </w:rPr>
      </w:pPr>
    </w:p>
    <w:p w:rsidR="00630BBB" w:rsidRDefault="00630BBB" w:rsidP="007A2814">
      <w:pPr>
        <w:widowControl/>
        <w:ind w:firstLine="709"/>
        <w:jc w:val="both"/>
        <w:rPr>
          <w:i/>
          <w:sz w:val="30"/>
          <w:szCs w:val="30"/>
        </w:rPr>
      </w:pPr>
    </w:p>
    <w:sectPr w:rsidR="00630BBB" w:rsidSect="00CA5E8E">
      <w:headerReference w:type="default" r:id="rId11"/>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BE" w:rsidRDefault="00385DBE" w:rsidP="00CA5E8E">
      <w:r>
        <w:separator/>
      </w:r>
    </w:p>
  </w:endnote>
  <w:endnote w:type="continuationSeparator" w:id="1">
    <w:p w:rsidR="00385DBE" w:rsidRDefault="00385DBE"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BE" w:rsidRDefault="00385DBE" w:rsidP="00CA5E8E">
      <w:r>
        <w:separator/>
      </w:r>
    </w:p>
  </w:footnote>
  <w:footnote w:type="continuationSeparator" w:id="1">
    <w:p w:rsidR="00385DBE" w:rsidRDefault="00385DBE" w:rsidP="00CA5E8E">
      <w:r>
        <w:continuationSeparator/>
      </w:r>
    </w:p>
  </w:footnote>
  <w:footnote w:id="2">
    <w:p w:rsidR="00385DBE" w:rsidRPr="005666EF" w:rsidRDefault="00385DBE"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385DBE" w:rsidRPr="00017E71" w:rsidRDefault="00385DBE"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385DBE" w:rsidRPr="00017E71" w:rsidRDefault="00385DBE" w:rsidP="007A2814">
      <w:pPr>
        <w:pStyle w:val="a3"/>
        <w:rPr>
          <w:b/>
        </w:rPr>
      </w:pPr>
      <w:r>
        <w:rPr>
          <w:rStyle w:val="a5"/>
        </w:rPr>
        <w:footnoteRef/>
      </w:r>
      <w:r w:rsidRPr="00017E71">
        <w:t>С 01.</w:t>
      </w:r>
      <w:r>
        <w:t>02</w:t>
      </w:r>
      <w:r w:rsidRPr="00017E71">
        <w:t>.20</w:t>
      </w:r>
      <w:r>
        <w:t xml:space="preserve">20 - 150% </w:t>
      </w:r>
      <w:r w:rsidRPr="00017E71">
        <w:t>критери</w:t>
      </w:r>
      <w:r>
        <w:t>я</w:t>
      </w:r>
      <w:r w:rsidRPr="00017E71">
        <w:t xml:space="preserve"> нуждаемости составляет </w:t>
      </w:r>
      <w:r>
        <w:t>359,81</w:t>
      </w:r>
      <w:r w:rsidRPr="00017E71">
        <w:t xml:space="preserve"> рубля</w:t>
      </w:r>
      <w:r>
        <w:t>.</w:t>
      </w:r>
    </w:p>
    <w:p w:rsidR="00385DBE" w:rsidRDefault="00385DBE" w:rsidP="007A2814">
      <w:pPr>
        <w:pStyle w:val="a3"/>
      </w:pPr>
    </w:p>
  </w:footnote>
  <w:footnote w:id="5">
    <w:p w:rsidR="00385DBE" w:rsidRDefault="00385DBE">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385DBE" w:rsidRPr="00F62F40" w:rsidRDefault="00385DBE"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385DBE" w:rsidRDefault="00385DBE">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8">
    <w:p w:rsidR="00385DBE" w:rsidRPr="00F62F40" w:rsidRDefault="00385DBE"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385DBE" w:rsidRPr="00F62F40" w:rsidRDefault="00385DBE" w:rsidP="0009581F">
      <w:pPr>
        <w:pStyle w:val="a3"/>
        <w:jc w:val="both"/>
      </w:pPr>
      <w:r w:rsidRPr="00F62F40">
        <w:rPr>
          <w:rStyle w:val="a5"/>
        </w:rPr>
        <w:footnoteRef/>
      </w:r>
      <w:r w:rsidRPr="00F62F40">
        <w:t xml:space="preserve"> Пункт 3 Инструкции.</w:t>
      </w:r>
    </w:p>
  </w:footnote>
  <w:footnote w:id="10">
    <w:p w:rsidR="00385DBE" w:rsidRPr="00F62F40" w:rsidRDefault="00385DBE"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sdtPr>
    <w:sdtContent>
      <w:p w:rsidR="00385DBE" w:rsidRDefault="00385DBE">
        <w:pPr>
          <w:pStyle w:val="a6"/>
          <w:jc w:val="center"/>
        </w:pPr>
        <w:fldSimple w:instr=" PAGE   \* MERGEFORMAT ">
          <w:r w:rsidR="00803D15">
            <w:rPr>
              <w:noProof/>
            </w:rPr>
            <w:t>5</w:t>
          </w:r>
        </w:fldSimple>
      </w:p>
    </w:sdtContent>
  </w:sdt>
  <w:p w:rsidR="00385DBE" w:rsidRDefault="00385D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9581F"/>
    <w:rsid w:val="000F3FDB"/>
    <w:rsid w:val="002B45AA"/>
    <w:rsid w:val="002C6850"/>
    <w:rsid w:val="003569E2"/>
    <w:rsid w:val="00385DBE"/>
    <w:rsid w:val="003E3C57"/>
    <w:rsid w:val="00427C18"/>
    <w:rsid w:val="00630BBB"/>
    <w:rsid w:val="00723120"/>
    <w:rsid w:val="007A2814"/>
    <w:rsid w:val="007B7483"/>
    <w:rsid w:val="00803D15"/>
    <w:rsid w:val="00864BD4"/>
    <w:rsid w:val="008862B1"/>
    <w:rsid w:val="008960BB"/>
    <w:rsid w:val="00B1629E"/>
    <w:rsid w:val="00B95A5A"/>
    <w:rsid w:val="00BA4B82"/>
    <w:rsid w:val="00C33431"/>
    <w:rsid w:val="00C46083"/>
    <w:rsid w:val="00CA5E8E"/>
    <w:rsid w:val="00E021EB"/>
    <w:rsid w:val="00F66830"/>
    <w:rsid w:val="00F8008C"/>
    <w:rsid w:val="00FA0FEB"/>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 w:type="paragraph" w:styleId="ad">
    <w:name w:val="Title"/>
    <w:basedOn w:val="a"/>
    <w:link w:val="ae"/>
    <w:uiPriority w:val="99"/>
    <w:qFormat/>
    <w:rsid w:val="00630BBB"/>
    <w:pPr>
      <w:widowControl/>
      <w:autoSpaceDE/>
      <w:autoSpaceDN/>
      <w:adjustRightInd/>
      <w:jc w:val="center"/>
    </w:pPr>
    <w:rPr>
      <w:sz w:val="28"/>
    </w:rPr>
  </w:style>
  <w:style w:type="character" w:customStyle="1" w:styleId="ae">
    <w:name w:val="Название Знак"/>
    <w:basedOn w:val="a0"/>
    <w:link w:val="ad"/>
    <w:uiPriority w:val="99"/>
    <w:rsid w:val="00630BB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C2088473C0E861DB903DD3A2BA988B891F0EE2422A1DF875B3CE0C498BDA81EE02A67EFB74FD1840E18CD74507DPCJ"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FF95-3429-47C3-B397-DCA0244D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Customer</cp:lastModifiedBy>
  <cp:revision>5</cp:revision>
  <cp:lastPrinted>2020-02-18T05:45:00Z</cp:lastPrinted>
  <dcterms:created xsi:type="dcterms:W3CDTF">2020-02-18T05:45:00Z</dcterms:created>
  <dcterms:modified xsi:type="dcterms:W3CDTF">2020-03-10T13:16:00Z</dcterms:modified>
</cp:coreProperties>
</file>