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C" w:rsidRPr="006B0066" w:rsidRDefault="000905CC" w:rsidP="000905CC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ПОЛОЖЕНИЕ</w:t>
      </w:r>
    </w:p>
    <w:p w:rsidR="000905CC" w:rsidRPr="006B0066" w:rsidRDefault="000905CC" w:rsidP="000905CC">
      <w:pPr>
        <w:spacing w:after="0" w:line="280" w:lineRule="exact"/>
        <w:ind w:right="-284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о наградах и поощрениях администрации</w:t>
      </w:r>
    </w:p>
    <w:p w:rsidR="000905CC" w:rsidRPr="006B0066" w:rsidRDefault="000905CC" w:rsidP="000905CC">
      <w:pPr>
        <w:spacing w:after="0" w:line="280" w:lineRule="exact"/>
        <w:ind w:right="-284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 xml:space="preserve">Ленинского района </w:t>
      </w:r>
      <w:proofErr w:type="gramStart"/>
      <w:r w:rsidRPr="006B0066">
        <w:rPr>
          <w:rFonts w:ascii="Times New Roman" w:hAnsi="Times New Roman"/>
          <w:sz w:val="30"/>
          <w:szCs w:val="30"/>
        </w:rPr>
        <w:t>г</w:t>
      </w:r>
      <w:proofErr w:type="gramEnd"/>
      <w:r w:rsidRPr="006B0066">
        <w:rPr>
          <w:rFonts w:ascii="Times New Roman" w:hAnsi="Times New Roman"/>
          <w:sz w:val="30"/>
          <w:szCs w:val="30"/>
        </w:rPr>
        <w:t>. Бобруйска</w:t>
      </w:r>
    </w:p>
    <w:p w:rsidR="000905CC" w:rsidRPr="006B0066" w:rsidRDefault="000905CC" w:rsidP="000905CC">
      <w:pPr>
        <w:spacing w:after="0" w:line="240" w:lineRule="auto"/>
        <w:ind w:right="-284"/>
        <w:jc w:val="center"/>
        <w:rPr>
          <w:rFonts w:ascii="Times New Roman" w:hAnsi="Times New Roman"/>
          <w:sz w:val="30"/>
          <w:szCs w:val="30"/>
        </w:rPr>
      </w:pPr>
    </w:p>
    <w:p w:rsidR="000905CC" w:rsidRPr="006B0066" w:rsidRDefault="000905CC" w:rsidP="000905CC">
      <w:pPr>
        <w:spacing w:after="0" w:line="240" w:lineRule="auto"/>
        <w:ind w:right="-284"/>
        <w:jc w:val="center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ГЛАВА 1</w:t>
      </w:r>
    </w:p>
    <w:p w:rsidR="000905CC" w:rsidRPr="000874DE" w:rsidRDefault="000905CC" w:rsidP="000905CC">
      <w:pPr>
        <w:tabs>
          <w:tab w:val="left" w:pos="2918"/>
          <w:tab w:val="center" w:pos="4819"/>
        </w:tabs>
        <w:spacing w:after="0" w:line="240" w:lineRule="auto"/>
        <w:ind w:right="-28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6B0066">
        <w:rPr>
          <w:rFonts w:ascii="Times New Roman" w:hAnsi="Times New Roman"/>
          <w:sz w:val="30"/>
          <w:szCs w:val="30"/>
        </w:rPr>
        <w:t>ОБЩИЕ ПОЛОЖЕНИЯ</w:t>
      </w:r>
    </w:p>
    <w:p w:rsidR="000905CC" w:rsidRPr="006B0066" w:rsidRDefault="000905CC" w:rsidP="000905CC">
      <w:pPr>
        <w:pStyle w:val="a3"/>
        <w:ind w:right="-284" w:firstLine="709"/>
        <w:rPr>
          <w:sz w:val="30"/>
          <w:szCs w:val="30"/>
        </w:rPr>
      </w:pPr>
      <w:r w:rsidRPr="006B0066">
        <w:rPr>
          <w:sz w:val="30"/>
          <w:szCs w:val="30"/>
        </w:rPr>
        <w:t>1. Настоящее Положение определяет порядок и условия награждения и поощрения администрацией Ленинского района г. Бобруйска (далее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-</w:t>
      </w:r>
      <w:r w:rsidRPr="006B0066">
        <w:rPr>
          <w:sz w:val="30"/>
          <w:szCs w:val="30"/>
        </w:rPr>
        <w:t>а</w:t>
      </w:r>
      <w:proofErr w:type="gramEnd"/>
      <w:r w:rsidRPr="006B0066">
        <w:rPr>
          <w:sz w:val="30"/>
          <w:szCs w:val="30"/>
        </w:rPr>
        <w:t>дминистраци</w:t>
      </w:r>
      <w:r>
        <w:rPr>
          <w:sz w:val="30"/>
          <w:szCs w:val="30"/>
        </w:rPr>
        <w:t>я района</w:t>
      </w:r>
      <w:r w:rsidRPr="006B0066">
        <w:rPr>
          <w:sz w:val="30"/>
          <w:szCs w:val="30"/>
        </w:rPr>
        <w:t>).</w:t>
      </w:r>
    </w:p>
    <w:p w:rsidR="000905CC" w:rsidRPr="006B0066" w:rsidRDefault="000905CC" w:rsidP="000905CC">
      <w:pPr>
        <w:pStyle w:val="a3"/>
        <w:ind w:right="-284" w:firstLine="709"/>
        <w:rPr>
          <w:sz w:val="30"/>
          <w:szCs w:val="30"/>
        </w:rPr>
      </w:pPr>
      <w:r w:rsidRPr="006B0066">
        <w:rPr>
          <w:sz w:val="30"/>
          <w:szCs w:val="30"/>
        </w:rPr>
        <w:t>2.</w:t>
      </w:r>
      <w:r w:rsidRPr="006B0066">
        <w:rPr>
          <w:color w:val="FFFFFF"/>
          <w:sz w:val="30"/>
          <w:szCs w:val="30"/>
        </w:rPr>
        <w:t>.</w:t>
      </w:r>
      <w:r w:rsidRPr="006B0066">
        <w:rPr>
          <w:sz w:val="30"/>
          <w:szCs w:val="30"/>
        </w:rPr>
        <w:t>Для целей настоящего Положения используются следующие термины и их определения:</w:t>
      </w:r>
    </w:p>
    <w:p w:rsidR="000905CC" w:rsidRPr="006B0066" w:rsidRDefault="000905CC" w:rsidP="000905CC">
      <w:pPr>
        <w:pStyle w:val="a3"/>
        <w:ind w:right="-284" w:firstLine="709"/>
        <w:rPr>
          <w:sz w:val="30"/>
          <w:szCs w:val="30"/>
        </w:rPr>
      </w:pPr>
      <w:r w:rsidRPr="006B0066">
        <w:rPr>
          <w:sz w:val="30"/>
          <w:szCs w:val="30"/>
        </w:rPr>
        <w:t xml:space="preserve">награда – Почетная </w:t>
      </w:r>
      <w:r>
        <w:rPr>
          <w:sz w:val="30"/>
          <w:szCs w:val="30"/>
        </w:rPr>
        <w:t xml:space="preserve">грамота администрации </w:t>
      </w:r>
      <w:r w:rsidRPr="006B0066">
        <w:rPr>
          <w:sz w:val="30"/>
          <w:szCs w:val="30"/>
        </w:rPr>
        <w:t xml:space="preserve"> ра</w:t>
      </w:r>
      <w:r>
        <w:rPr>
          <w:sz w:val="30"/>
          <w:szCs w:val="30"/>
        </w:rPr>
        <w:t xml:space="preserve">йона </w:t>
      </w:r>
      <w:r w:rsidRPr="006B0066">
        <w:rPr>
          <w:sz w:val="30"/>
          <w:szCs w:val="30"/>
        </w:rPr>
        <w:t>(далее – Почетная грамота),</w:t>
      </w:r>
      <w:r>
        <w:rPr>
          <w:sz w:val="30"/>
          <w:szCs w:val="30"/>
        </w:rPr>
        <w:t xml:space="preserve"> </w:t>
      </w:r>
      <w:r w:rsidRPr="00C92B0D">
        <w:rPr>
          <w:sz w:val="30"/>
          <w:szCs w:val="30"/>
        </w:rPr>
        <w:t>Благодарность</w:t>
      </w:r>
      <w:r>
        <w:rPr>
          <w:sz w:val="30"/>
          <w:szCs w:val="30"/>
        </w:rPr>
        <w:t xml:space="preserve"> администрации</w:t>
      </w:r>
      <w:r w:rsidRPr="00C92B0D">
        <w:rPr>
          <w:sz w:val="30"/>
          <w:szCs w:val="30"/>
        </w:rPr>
        <w:t xml:space="preserve"> района (далее Благодарность),</w:t>
      </w:r>
      <w:r>
        <w:rPr>
          <w:sz w:val="30"/>
          <w:szCs w:val="30"/>
        </w:rPr>
        <w:t xml:space="preserve"> являющие</w:t>
      </w:r>
      <w:r w:rsidRPr="006B0066">
        <w:rPr>
          <w:sz w:val="30"/>
          <w:szCs w:val="30"/>
        </w:rPr>
        <w:t>ся формой признания и оценки особых заслуг субъекта награждения пере</w:t>
      </w:r>
      <w:r>
        <w:rPr>
          <w:sz w:val="30"/>
          <w:szCs w:val="30"/>
        </w:rPr>
        <w:t xml:space="preserve">д Ленинским районом    </w:t>
      </w:r>
      <w:proofErr w:type="gramStart"/>
      <w:r w:rsidRPr="006B0066">
        <w:rPr>
          <w:sz w:val="30"/>
          <w:szCs w:val="30"/>
        </w:rPr>
        <w:t>г</w:t>
      </w:r>
      <w:proofErr w:type="gramEnd"/>
      <w:r w:rsidRPr="006B0066">
        <w:rPr>
          <w:sz w:val="30"/>
          <w:szCs w:val="30"/>
        </w:rPr>
        <w:t>. Бобруйска</w:t>
      </w:r>
      <w:r>
        <w:rPr>
          <w:sz w:val="30"/>
          <w:szCs w:val="30"/>
        </w:rPr>
        <w:t>.</w:t>
      </w:r>
    </w:p>
    <w:p w:rsidR="000905CC" w:rsidRPr="006B0066" w:rsidRDefault="000905CC" w:rsidP="000905CC">
      <w:pPr>
        <w:pStyle w:val="a3"/>
        <w:ind w:right="-284" w:firstLine="709"/>
        <w:rPr>
          <w:sz w:val="30"/>
          <w:szCs w:val="30"/>
        </w:rPr>
      </w:pPr>
      <w:r w:rsidRPr="006B0066">
        <w:rPr>
          <w:sz w:val="30"/>
          <w:szCs w:val="30"/>
        </w:rPr>
        <w:t xml:space="preserve">поощрение – </w:t>
      </w:r>
      <w:r>
        <w:rPr>
          <w:sz w:val="30"/>
          <w:szCs w:val="30"/>
        </w:rPr>
        <w:t>Благодарственное письмо администрации района (далее</w:t>
      </w:r>
      <w:r w:rsidRPr="00A457A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Благодарственное письмо), денежное вознаграждение </w:t>
      </w:r>
      <w:r w:rsidRPr="006B0066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 xml:space="preserve">района </w:t>
      </w:r>
      <w:r w:rsidRPr="006B0066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денежное вознаграждение), являющие</w:t>
      </w:r>
      <w:r w:rsidRPr="006B0066">
        <w:rPr>
          <w:sz w:val="30"/>
          <w:szCs w:val="30"/>
        </w:rPr>
        <w:t>ся формой оценки добросовестного исполнения</w:t>
      </w:r>
      <w:r>
        <w:rPr>
          <w:sz w:val="30"/>
          <w:szCs w:val="30"/>
        </w:rPr>
        <w:t xml:space="preserve"> субъектом поощрени</w:t>
      </w:r>
      <w:proofErr w:type="gramStart"/>
      <w:r>
        <w:rPr>
          <w:sz w:val="30"/>
          <w:szCs w:val="30"/>
        </w:rPr>
        <w:t>я-</w:t>
      </w:r>
      <w:proofErr w:type="gramEnd"/>
      <w:r w:rsidRPr="006B00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гражданином, организацией </w:t>
      </w:r>
      <w:r w:rsidRPr="006B0066">
        <w:rPr>
          <w:sz w:val="30"/>
          <w:szCs w:val="30"/>
        </w:rPr>
        <w:t>служебных и общественных обязанностей</w:t>
      </w:r>
      <w:r>
        <w:rPr>
          <w:sz w:val="30"/>
          <w:szCs w:val="30"/>
        </w:rPr>
        <w:t>,</w:t>
      </w:r>
      <w:r w:rsidRPr="006B0066">
        <w:rPr>
          <w:sz w:val="30"/>
          <w:szCs w:val="30"/>
        </w:rPr>
        <w:t xml:space="preserve"> вклада в успешное решение задач социально-экономического и общественно-политического развития района, в подготовку и проведение значимых мероприятий и кампаний, проводимых на территории</w:t>
      </w:r>
      <w:r>
        <w:rPr>
          <w:sz w:val="30"/>
          <w:szCs w:val="30"/>
        </w:rPr>
        <w:t xml:space="preserve"> района (города)</w:t>
      </w:r>
      <w:r w:rsidRPr="006B0066">
        <w:rPr>
          <w:sz w:val="30"/>
          <w:szCs w:val="30"/>
        </w:rPr>
        <w:t>;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proofErr w:type="gramStart"/>
      <w:r w:rsidRPr="006B0066">
        <w:rPr>
          <w:sz w:val="30"/>
          <w:szCs w:val="30"/>
        </w:rPr>
        <w:t>субъекты награждения (поощрения) – граждане Республики Беларусь, иностранные граждане, лица без гражданства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далее-граждане</w:t>
      </w:r>
      <w:proofErr w:type="spellEnd"/>
      <w:r>
        <w:rPr>
          <w:sz w:val="30"/>
          <w:szCs w:val="30"/>
        </w:rPr>
        <w:t>)</w:t>
      </w:r>
      <w:r w:rsidRPr="006B0066">
        <w:rPr>
          <w:sz w:val="30"/>
          <w:szCs w:val="30"/>
        </w:rPr>
        <w:t>, организации</w:t>
      </w:r>
      <w:r>
        <w:rPr>
          <w:sz w:val="30"/>
          <w:szCs w:val="30"/>
        </w:rPr>
        <w:t>,</w:t>
      </w:r>
      <w:r w:rsidRPr="005641E2">
        <w:rPr>
          <w:sz w:val="30"/>
          <w:szCs w:val="30"/>
        </w:rPr>
        <w:t xml:space="preserve"> </w:t>
      </w:r>
      <w:r w:rsidRPr="006B0066">
        <w:rPr>
          <w:sz w:val="30"/>
          <w:szCs w:val="30"/>
        </w:rPr>
        <w:t>административно-территориальные единицы</w:t>
      </w:r>
      <w:r>
        <w:rPr>
          <w:sz w:val="30"/>
          <w:szCs w:val="30"/>
        </w:rPr>
        <w:t>,</w:t>
      </w:r>
      <w:r w:rsidRPr="006B0066">
        <w:rPr>
          <w:sz w:val="30"/>
          <w:szCs w:val="30"/>
        </w:rPr>
        <w:t xml:space="preserve"> общественные объ</w:t>
      </w:r>
      <w:r>
        <w:rPr>
          <w:sz w:val="30"/>
          <w:szCs w:val="30"/>
        </w:rPr>
        <w:t>единения, творческие коллективы;</w:t>
      </w:r>
      <w:proofErr w:type="gramEnd"/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юбилейная дата – 25-летие и в последующем каждые 25 лет со дня образования</w:t>
      </w:r>
      <w:r>
        <w:rPr>
          <w:sz w:val="30"/>
          <w:szCs w:val="30"/>
        </w:rPr>
        <w:t>, создания</w:t>
      </w:r>
      <w:r w:rsidRPr="006B0066">
        <w:rPr>
          <w:sz w:val="30"/>
          <w:szCs w:val="30"/>
        </w:rPr>
        <w:t xml:space="preserve"> административно-территориальной единицы,  50-летие и далее через каждые 5 лет со дня рождения гражданина;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памятная дата – дата, связанная с определенными историческими событиями в жизни субъекта награждения (поощрения), или традиционно отмечаемая отдельными категориями граждан;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знаменательное событие – событие в жизни района</w:t>
      </w:r>
      <w:r w:rsidRPr="006B0066">
        <w:rPr>
          <w:b/>
          <w:sz w:val="30"/>
          <w:szCs w:val="30"/>
        </w:rPr>
        <w:t>,</w:t>
      </w:r>
      <w:r w:rsidRPr="006B0066">
        <w:rPr>
          <w:sz w:val="30"/>
          <w:szCs w:val="30"/>
        </w:rPr>
        <w:t xml:space="preserve"> в организации (ее представительстве, филиале, ином обособленном структурном подразделении), расположенной на территории </w:t>
      </w:r>
      <w:proofErr w:type="gramStart"/>
      <w:r w:rsidRPr="006B0066">
        <w:rPr>
          <w:sz w:val="30"/>
          <w:szCs w:val="30"/>
        </w:rPr>
        <w:t>г</w:t>
      </w:r>
      <w:proofErr w:type="gramEnd"/>
      <w:r w:rsidRPr="006B0066">
        <w:rPr>
          <w:sz w:val="30"/>
          <w:szCs w:val="30"/>
        </w:rPr>
        <w:t>. Бобруйска, имеющее позитивный общественно значимый резонанс и высокий социально-экономический эффект, отражающее значительный вклад организации, административно-территориальной единицы, гражданина в социально-экономическое развитие района.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lastRenderedPageBreak/>
        <w:t>3.</w:t>
      </w:r>
      <w:r w:rsidRPr="006B0066">
        <w:rPr>
          <w:color w:val="FFFFFF"/>
          <w:sz w:val="30"/>
          <w:szCs w:val="30"/>
        </w:rPr>
        <w:t>.</w:t>
      </w:r>
      <w:r w:rsidRPr="006B0066">
        <w:rPr>
          <w:sz w:val="30"/>
          <w:szCs w:val="30"/>
        </w:rPr>
        <w:t>Вид награждения (поощрения) определяется исходя из характера и степени заслуг субъекта награждения (поощрения).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4.</w:t>
      </w:r>
      <w:r w:rsidRPr="006B0066">
        <w:rPr>
          <w:color w:val="FFFFFF"/>
          <w:sz w:val="30"/>
          <w:szCs w:val="30"/>
        </w:rPr>
        <w:t>.</w:t>
      </w:r>
      <w:r w:rsidRPr="006B0066">
        <w:rPr>
          <w:sz w:val="30"/>
          <w:szCs w:val="30"/>
        </w:rPr>
        <w:t>Инициировать награждение (поощрение) вправе трудовые коллективы работников организаций, коллегиальные органы общественных объединений, структурные подразделения администрации</w:t>
      </w:r>
      <w:r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>, заместители главы и управляющий делами администрации</w:t>
      </w:r>
      <w:r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 xml:space="preserve">, республиканские органы государственного управления, иные государственные организации, подчиненные Правительству Республики Беларусь, воинские части, дислоцирующиеся на территории </w:t>
      </w:r>
      <w:r>
        <w:rPr>
          <w:sz w:val="30"/>
          <w:szCs w:val="30"/>
        </w:rPr>
        <w:t>города, а также граждане, организации.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5.</w:t>
      </w:r>
      <w:r w:rsidRPr="006B0066">
        <w:rPr>
          <w:color w:val="FFFFFF"/>
          <w:sz w:val="30"/>
          <w:szCs w:val="30"/>
        </w:rPr>
        <w:t>.</w:t>
      </w:r>
      <w:r w:rsidRPr="006B0066">
        <w:rPr>
          <w:sz w:val="30"/>
          <w:szCs w:val="30"/>
        </w:rPr>
        <w:t>Представление  к награждению граждан проводится в период их трудовой (служебной) или общественной деятельности.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6.</w:t>
      </w:r>
      <w:r w:rsidRPr="006B0066">
        <w:rPr>
          <w:color w:val="FFFFFF"/>
          <w:sz w:val="30"/>
          <w:szCs w:val="30"/>
        </w:rPr>
        <w:t>.</w:t>
      </w:r>
      <w:r w:rsidRPr="006B0066">
        <w:rPr>
          <w:sz w:val="30"/>
          <w:szCs w:val="30"/>
        </w:rPr>
        <w:t>Награждение Почетной грамотой</w:t>
      </w:r>
      <w:r>
        <w:rPr>
          <w:sz w:val="30"/>
          <w:szCs w:val="30"/>
        </w:rPr>
        <w:t>, объявление Благодарности, поощрение Благодарственным письмом, денежным вознаграждением</w:t>
      </w:r>
      <w:r w:rsidRPr="006B0066">
        <w:rPr>
          <w:sz w:val="30"/>
          <w:szCs w:val="30"/>
        </w:rPr>
        <w:t xml:space="preserve"> осуществляется по решению администрации</w:t>
      </w:r>
      <w:r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>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7.</w:t>
      </w:r>
      <w:r w:rsidRPr="006B0066">
        <w:rPr>
          <w:color w:val="FFFFFF"/>
          <w:sz w:val="30"/>
          <w:szCs w:val="30"/>
        </w:rPr>
        <w:t>.</w:t>
      </w:r>
      <w:r w:rsidRPr="006B0066">
        <w:rPr>
          <w:sz w:val="30"/>
          <w:szCs w:val="30"/>
        </w:rPr>
        <w:t>Награда (поощрение) вручается субъекту награждения (поощрения) в торжественной обстановке,  как правило, не позднее одного месяца со дня принятия решения администрации</w:t>
      </w:r>
      <w:r w:rsidRPr="00C92B0D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</w:t>
      </w:r>
      <w:r w:rsidRPr="006B0066">
        <w:rPr>
          <w:sz w:val="30"/>
          <w:szCs w:val="30"/>
        </w:rPr>
        <w:t>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В случае</w:t>
      </w:r>
      <w:proofErr w:type="gramStart"/>
      <w:r w:rsidRPr="006B0066">
        <w:rPr>
          <w:sz w:val="30"/>
          <w:szCs w:val="30"/>
        </w:rPr>
        <w:t>,</w:t>
      </w:r>
      <w:proofErr w:type="gramEnd"/>
      <w:r w:rsidRPr="006B0066">
        <w:rPr>
          <w:sz w:val="30"/>
          <w:szCs w:val="30"/>
        </w:rPr>
        <w:t xml:space="preserve"> если гражданин – субъект награждения (поощрения) вследствие болезни, инвалидности не может явиться на вручение, награда (поощрение) вручается ему на дому или в организации здравоохранения, в которой он находится.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В случае смерти гражданина – субъекта награждения (поощрения) после принятия решения администрации</w:t>
      </w:r>
      <w:r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>, награда (поощрение) вручается одному из членов его семьи.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 xml:space="preserve">8. Финансирование расходов, связанных с награждением (поощрением) согласно настоящему Положению, осуществляется за счет средств городского бюджета, иных источников, не запрещенных законодательством. </w:t>
      </w:r>
    </w:p>
    <w:p w:rsidR="000905CC" w:rsidRPr="006B0066" w:rsidRDefault="000905CC" w:rsidP="000905CC">
      <w:pPr>
        <w:pStyle w:val="a3"/>
        <w:ind w:right="-284" w:firstLine="708"/>
        <w:rPr>
          <w:sz w:val="30"/>
          <w:szCs w:val="30"/>
        </w:rPr>
      </w:pPr>
    </w:p>
    <w:p w:rsidR="000905CC" w:rsidRPr="006B0066" w:rsidRDefault="000905CC" w:rsidP="000905CC">
      <w:pPr>
        <w:spacing w:after="0" w:line="240" w:lineRule="auto"/>
        <w:ind w:right="-284" w:firstLine="709"/>
        <w:jc w:val="center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ГЛАВА 2</w:t>
      </w:r>
    </w:p>
    <w:p w:rsidR="000905CC" w:rsidRPr="006B0066" w:rsidRDefault="000905CC" w:rsidP="000905CC">
      <w:pPr>
        <w:spacing w:after="0" w:line="240" w:lineRule="auto"/>
        <w:ind w:right="-284"/>
        <w:jc w:val="center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ПОРЯДОК НАГРАЖДЕНИЯ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9. Почетная грамота является высшей наградой администрации</w:t>
      </w:r>
      <w:r w:rsidRPr="00C92B0D">
        <w:rPr>
          <w:sz w:val="30"/>
          <w:szCs w:val="30"/>
        </w:rPr>
        <w:t xml:space="preserve"> </w:t>
      </w:r>
      <w:r w:rsidRPr="00C92B0D">
        <w:rPr>
          <w:rFonts w:ascii="Times New Roman" w:hAnsi="Times New Roman"/>
          <w:sz w:val="30"/>
          <w:szCs w:val="30"/>
        </w:rPr>
        <w:t>района</w:t>
      </w:r>
      <w:r w:rsidRPr="006B0066">
        <w:rPr>
          <w:rFonts w:ascii="Times New Roman" w:hAnsi="Times New Roman"/>
          <w:sz w:val="30"/>
          <w:szCs w:val="30"/>
        </w:rPr>
        <w:t>, вручаемой субъектом награждения.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10.Благодарность объявляется субъектам награждения - гражданам.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</w:t>
      </w:r>
      <w:r w:rsidRPr="006B0066">
        <w:rPr>
          <w:rFonts w:ascii="Times New Roman" w:hAnsi="Times New Roman"/>
          <w:sz w:val="30"/>
          <w:szCs w:val="30"/>
        </w:rPr>
        <w:t>. Почетной грамотой награждаются</w:t>
      </w:r>
      <w:r>
        <w:rPr>
          <w:rFonts w:ascii="Times New Roman" w:hAnsi="Times New Roman"/>
          <w:sz w:val="30"/>
          <w:szCs w:val="30"/>
        </w:rPr>
        <w:t>,</w:t>
      </w:r>
      <w:r w:rsidRPr="00AE79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Благодарность объявляется</w:t>
      </w:r>
      <w:r w:rsidRPr="006B0066">
        <w:rPr>
          <w:rFonts w:ascii="Times New Roman" w:hAnsi="Times New Roman"/>
          <w:sz w:val="30"/>
          <w:szCs w:val="30"/>
        </w:rPr>
        <w:t>: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за особые заслуги в социально-экономическом развитии района, достиж</w:t>
      </w:r>
      <w:r>
        <w:rPr>
          <w:rFonts w:ascii="Times New Roman" w:hAnsi="Times New Roman"/>
          <w:sz w:val="30"/>
          <w:szCs w:val="30"/>
        </w:rPr>
        <w:t>ения в производственной, научно-исследовательской</w:t>
      </w:r>
      <w:r w:rsidRPr="006B0066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государственной,</w:t>
      </w:r>
      <w:r w:rsidRPr="006B0066">
        <w:rPr>
          <w:rFonts w:ascii="Times New Roman" w:hAnsi="Times New Roman"/>
          <w:sz w:val="30"/>
          <w:szCs w:val="30"/>
        </w:rPr>
        <w:t xml:space="preserve"> социально-культурной, спортивной, общественной и </w:t>
      </w:r>
      <w:r>
        <w:rPr>
          <w:rFonts w:ascii="Times New Roman" w:hAnsi="Times New Roman"/>
          <w:sz w:val="30"/>
          <w:szCs w:val="30"/>
        </w:rPr>
        <w:t>иной деятельности</w:t>
      </w:r>
      <w:r w:rsidRPr="006B0066">
        <w:rPr>
          <w:rFonts w:ascii="Times New Roman" w:hAnsi="Times New Roman"/>
          <w:sz w:val="30"/>
          <w:szCs w:val="30"/>
        </w:rPr>
        <w:t xml:space="preserve">; 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lastRenderedPageBreak/>
        <w:t>за значительный личный вклад в развитие и умножение духовного и интеллектуального потенциала района, активную деятельность по защите социальных интересов человека;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за плодотворную государственную, общественную и благотворительную деятельность;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за особые заслуги в развитии международного сотрудничества района с регионами иностранных государств, во внешнеэкономической и гуманитарной деятельности, в укреплении связей и сотрудничества между районом</w:t>
      </w:r>
      <w:r w:rsidRPr="006B0066">
        <w:rPr>
          <w:rFonts w:ascii="Times New Roman" w:hAnsi="Times New Roman"/>
          <w:b/>
          <w:sz w:val="30"/>
          <w:szCs w:val="30"/>
        </w:rPr>
        <w:t xml:space="preserve"> </w:t>
      </w:r>
      <w:r w:rsidRPr="006B0066">
        <w:rPr>
          <w:rFonts w:ascii="Times New Roman" w:hAnsi="Times New Roman"/>
          <w:sz w:val="30"/>
          <w:szCs w:val="30"/>
        </w:rPr>
        <w:t>и другими городами, районами и областями Республики Беларусь;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за самоотверженные действия и поступки, совершенные при спасении людей, охране общественного порядка, защите жизни, чести и достоинства граждан;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 xml:space="preserve">за иные заслуги перед районом; 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в связи со знаменательными событиями, юбилейными и памятными датами, профессиональными праздничными днями, установленными Указом Президента Республики Беларусь от 26 марта 1998 г. № 157 «О государственных праздниках, праздничных днях и памятных датах в Республике Беларусь»</w:t>
      </w:r>
      <w:r>
        <w:rPr>
          <w:rFonts w:ascii="Times New Roman" w:hAnsi="Times New Roman"/>
          <w:sz w:val="30"/>
          <w:szCs w:val="30"/>
        </w:rPr>
        <w:t xml:space="preserve"> (Собрание декретов, указов Президента и постановлений Правительства Республики Беларусь, 1998г.</w:t>
      </w:r>
      <w:proofErr w:type="gramStart"/>
      <w:r>
        <w:rPr>
          <w:rFonts w:ascii="Times New Roman" w:hAnsi="Times New Roman"/>
          <w:sz w:val="30"/>
          <w:szCs w:val="30"/>
        </w:rPr>
        <w:t>,с</w:t>
      </w:r>
      <w:proofErr w:type="gramEnd"/>
      <w:r>
        <w:rPr>
          <w:rFonts w:ascii="Times New Roman" w:hAnsi="Times New Roman"/>
          <w:sz w:val="30"/>
          <w:szCs w:val="30"/>
        </w:rPr>
        <w:t>т.223) (далее -профессиональные праздничные дни)</w:t>
      </w:r>
      <w:r w:rsidRPr="006B0066">
        <w:rPr>
          <w:rFonts w:ascii="Times New Roman" w:hAnsi="Times New Roman"/>
          <w:sz w:val="30"/>
          <w:szCs w:val="30"/>
        </w:rPr>
        <w:t>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Дополнительными требованиями к указанным в части первой настоящего пункта, являются добросовестное осуществление трудовых (служебных) обязаннос</w:t>
      </w:r>
      <w:r>
        <w:rPr>
          <w:rFonts w:ascii="Times New Roman" w:hAnsi="Times New Roman"/>
          <w:sz w:val="30"/>
          <w:szCs w:val="30"/>
        </w:rPr>
        <w:t>тей (для работника – не менее 5</w:t>
      </w:r>
      <w:r w:rsidRPr="006B0066">
        <w:rPr>
          <w:rFonts w:ascii="Times New Roman" w:hAnsi="Times New Roman"/>
          <w:sz w:val="30"/>
          <w:szCs w:val="30"/>
        </w:rPr>
        <w:t xml:space="preserve"> лет, для руководящих работников организаций – не менее 5 лет в должности руководителя), а также активное учас</w:t>
      </w:r>
      <w:r>
        <w:rPr>
          <w:rFonts w:ascii="Times New Roman" w:hAnsi="Times New Roman"/>
          <w:sz w:val="30"/>
          <w:szCs w:val="30"/>
        </w:rPr>
        <w:t>тие в деятельности организации, отрасли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 w:rsidRPr="006B006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B0066">
        <w:rPr>
          <w:rFonts w:ascii="Times New Roman" w:hAnsi="Times New Roman"/>
          <w:sz w:val="30"/>
          <w:szCs w:val="30"/>
        </w:rPr>
        <w:t>р</w:t>
      </w:r>
      <w:proofErr w:type="gramEnd"/>
      <w:r w:rsidRPr="006B0066">
        <w:rPr>
          <w:rFonts w:ascii="Times New Roman" w:hAnsi="Times New Roman"/>
          <w:sz w:val="30"/>
          <w:szCs w:val="30"/>
        </w:rPr>
        <w:t>айона.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В исключительных случаях награждение может производиться без учета требований, указанных в части второй настоящего пункта.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Награждение руководящих работников производится за личный вклад в развитие организации,</w:t>
      </w:r>
      <w:r>
        <w:rPr>
          <w:rFonts w:ascii="Times New Roman" w:hAnsi="Times New Roman"/>
          <w:sz w:val="30"/>
          <w:szCs w:val="30"/>
        </w:rPr>
        <w:t xml:space="preserve"> отрасли</w:t>
      </w:r>
      <w:r w:rsidRPr="006B0066">
        <w:rPr>
          <w:rFonts w:ascii="Times New Roman" w:hAnsi="Times New Roman"/>
          <w:sz w:val="30"/>
          <w:szCs w:val="30"/>
        </w:rPr>
        <w:t xml:space="preserve"> при условии положительной динамики работы организации на протяжении последних 3 лет.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</w:t>
      </w:r>
      <w:r w:rsidRPr="006B0066">
        <w:rPr>
          <w:rFonts w:ascii="Times New Roman" w:hAnsi="Times New Roman"/>
          <w:sz w:val="30"/>
          <w:szCs w:val="30"/>
        </w:rPr>
        <w:t>. Для рассмотрения вопроса о награждении Почетной грамотой,</w:t>
      </w:r>
      <w:r>
        <w:rPr>
          <w:rFonts w:ascii="Times New Roman" w:hAnsi="Times New Roman"/>
          <w:sz w:val="30"/>
          <w:szCs w:val="30"/>
        </w:rPr>
        <w:t xml:space="preserve"> об объявлении Благодарности</w:t>
      </w:r>
      <w:r w:rsidRPr="006B0066">
        <w:rPr>
          <w:rFonts w:ascii="Times New Roman" w:hAnsi="Times New Roman"/>
          <w:sz w:val="30"/>
          <w:szCs w:val="30"/>
        </w:rPr>
        <w:t xml:space="preserve"> в администрацию</w:t>
      </w:r>
      <w:r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 xml:space="preserve"> представляются следующие документы (далее – документы о награждении):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письмо-ходатайство на имя главы администрации</w:t>
      </w:r>
      <w:r w:rsidRPr="00C92B0D">
        <w:rPr>
          <w:sz w:val="30"/>
          <w:szCs w:val="30"/>
        </w:rPr>
        <w:t xml:space="preserve"> </w:t>
      </w:r>
      <w:r w:rsidRPr="00C92B0D">
        <w:rPr>
          <w:rFonts w:ascii="Times New Roman" w:hAnsi="Times New Roman"/>
          <w:sz w:val="30"/>
          <w:szCs w:val="30"/>
        </w:rPr>
        <w:t>района</w:t>
      </w:r>
      <w:r>
        <w:rPr>
          <w:rFonts w:ascii="Times New Roman" w:hAnsi="Times New Roman"/>
          <w:sz w:val="30"/>
          <w:szCs w:val="30"/>
        </w:rPr>
        <w:t xml:space="preserve"> с обоснованием необходимости награждения</w:t>
      </w:r>
      <w:r w:rsidRPr="006B0066">
        <w:rPr>
          <w:rFonts w:ascii="Times New Roman" w:hAnsi="Times New Roman"/>
          <w:sz w:val="30"/>
          <w:szCs w:val="30"/>
        </w:rPr>
        <w:t>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справка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0066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B0066">
        <w:rPr>
          <w:rFonts w:ascii="Times New Roman" w:hAnsi="Times New Roman"/>
          <w:sz w:val="30"/>
          <w:szCs w:val="30"/>
        </w:rPr>
        <w:t>объективка</w:t>
      </w:r>
      <w:proofErr w:type="spellEnd"/>
      <w:r w:rsidRPr="006B0066">
        <w:rPr>
          <w:rFonts w:ascii="Times New Roman" w:hAnsi="Times New Roman"/>
          <w:sz w:val="30"/>
          <w:szCs w:val="30"/>
        </w:rPr>
        <w:t xml:space="preserve"> на представляемого к награждению гражданина;</w:t>
      </w:r>
    </w:p>
    <w:p w:rsidR="000905CC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характеристика представляемого к награждению гражданина;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ксерокопия документа, удостоверяющего личность</w:t>
      </w:r>
      <w:r w:rsidRPr="009D3322">
        <w:rPr>
          <w:rFonts w:ascii="Times New Roman" w:hAnsi="Times New Roman"/>
          <w:sz w:val="30"/>
          <w:szCs w:val="30"/>
        </w:rPr>
        <w:t xml:space="preserve"> </w:t>
      </w:r>
      <w:r w:rsidRPr="006B0066">
        <w:rPr>
          <w:rFonts w:ascii="Times New Roman" w:hAnsi="Times New Roman"/>
          <w:sz w:val="30"/>
          <w:szCs w:val="30"/>
        </w:rPr>
        <w:t>представляемого к награждению гражданина;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lastRenderedPageBreak/>
        <w:t xml:space="preserve">справка о деятельности организации с отражением выполнения прогнозных показателей социально-экономического развития, достижений в социально-культурной и иных сферах деятельности (для </w:t>
      </w:r>
      <w:r>
        <w:rPr>
          <w:rFonts w:ascii="Times New Roman" w:hAnsi="Times New Roman"/>
          <w:sz w:val="30"/>
          <w:szCs w:val="30"/>
        </w:rPr>
        <w:t xml:space="preserve">награждения </w:t>
      </w:r>
      <w:r w:rsidRPr="006B0066">
        <w:rPr>
          <w:rFonts w:ascii="Times New Roman" w:hAnsi="Times New Roman"/>
          <w:sz w:val="30"/>
          <w:szCs w:val="30"/>
        </w:rPr>
        <w:t xml:space="preserve">руководящих работников, </w:t>
      </w:r>
      <w:r>
        <w:rPr>
          <w:rFonts w:ascii="Times New Roman" w:hAnsi="Times New Roman"/>
          <w:sz w:val="30"/>
          <w:szCs w:val="30"/>
        </w:rPr>
        <w:t>организаций, творческого коллектива).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</w:t>
      </w:r>
      <w:r w:rsidRPr="006B0066">
        <w:rPr>
          <w:rFonts w:ascii="Times New Roman" w:hAnsi="Times New Roman"/>
          <w:sz w:val="30"/>
          <w:szCs w:val="30"/>
        </w:rPr>
        <w:t>. Документы о награждении субъекта награждения – гражданина заполняются по месту его работы (службы) и подписываются руководителем организации.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Pr="006B0066">
        <w:rPr>
          <w:rFonts w:ascii="Times New Roman" w:hAnsi="Times New Roman"/>
          <w:sz w:val="30"/>
          <w:szCs w:val="30"/>
        </w:rPr>
        <w:t>. Документы о награждении руководителя организации заполняются организацией и согласовываются  с заместителем главы администрации</w:t>
      </w:r>
      <w:r w:rsidRPr="00C92B0D"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>, курирующим вопросы соответствующей сферы деятельности, или  руководителем вышестоящей  организации</w:t>
      </w:r>
      <w:r>
        <w:rPr>
          <w:rFonts w:ascii="Times New Roman" w:hAnsi="Times New Roman"/>
          <w:sz w:val="30"/>
          <w:szCs w:val="30"/>
        </w:rPr>
        <w:t xml:space="preserve"> (при её наличии)</w:t>
      </w:r>
      <w:r w:rsidRPr="006B0066">
        <w:rPr>
          <w:rFonts w:ascii="Times New Roman" w:hAnsi="Times New Roman"/>
          <w:b/>
          <w:sz w:val="30"/>
          <w:szCs w:val="30"/>
        </w:rPr>
        <w:t>.</w:t>
      </w:r>
      <w:r w:rsidRPr="006B0066">
        <w:rPr>
          <w:rFonts w:ascii="Times New Roman" w:hAnsi="Times New Roman"/>
          <w:sz w:val="30"/>
          <w:szCs w:val="30"/>
        </w:rPr>
        <w:t xml:space="preserve"> 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Pr="006B0066">
        <w:rPr>
          <w:rFonts w:ascii="Times New Roman" w:hAnsi="Times New Roman"/>
          <w:sz w:val="30"/>
          <w:szCs w:val="30"/>
        </w:rPr>
        <w:t>. Документы о награждении заверяются печатью организации, должностным лицом которой они подписаны.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</w:t>
      </w:r>
      <w:r w:rsidRPr="006B0066">
        <w:rPr>
          <w:rFonts w:ascii="Times New Roman" w:hAnsi="Times New Roman"/>
          <w:sz w:val="30"/>
          <w:szCs w:val="30"/>
        </w:rPr>
        <w:t xml:space="preserve">. Документы о награждении заполняются на русском или белорусском языках машинописным способом. 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</w:t>
      </w:r>
      <w:r w:rsidRPr="006B0066">
        <w:rPr>
          <w:rFonts w:ascii="Times New Roman" w:hAnsi="Times New Roman"/>
          <w:sz w:val="30"/>
          <w:szCs w:val="30"/>
        </w:rPr>
        <w:t>. Для награждения</w:t>
      </w:r>
      <w:r>
        <w:rPr>
          <w:rFonts w:ascii="Times New Roman" w:hAnsi="Times New Roman"/>
          <w:sz w:val="30"/>
          <w:szCs w:val="30"/>
        </w:rPr>
        <w:t xml:space="preserve"> (поощрения)</w:t>
      </w:r>
      <w:r w:rsidRPr="006B0066">
        <w:rPr>
          <w:rFonts w:ascii="Times New Roman" w:hAnsi="Times New Roman"/>
          <w:sz w:val="30"/>
          <w:szCs w:val="30"/>
        </w:rPr>
        <w:t xml:space="preserve"> в связи с профессиональными праздниками, юбилейными, памятными датами организаций или со знаменательными событиями в орга</w:t>
      </w:r>
      <w:r>
        <w:rPr>
          <w:rFonts w:ascii="Times New Roman" w:hAnsi="Times New Roman"/>
          <w:sz w:val="30"/>
          <w:szCs w:val="30"/>
        </w:rPr>
        <w:t>низациях представляются</w:t>
      </w:r>
      <w:r w:rsidRPr="006B0066">
        <w:rPr>
          <w:rFonts w:ascii="Times New Roman" w:hAnsi="Times New Roman"/>
          <w:sz w:val="30"/>
          <w:szCs w:val="30"/>
        </w:rPr>
        <w:t>: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  работник</w:t>
      </w:r>
      <w:r w:rsidRPr="006B00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 трудового коллектива</w:t>
      </w:r>
      <w:r w:rsidRPr="006B0066">
        <w:rPr>
          <w:rFonts w:ascii="Times New Roman" w:hAnsi="Times New Roman"/>
          <w:sz w:val="30"/>
          <w:szCs w:val="30"/>
        </w:rPr>
        <w:t xml:space="preserve"> с численностью рабо</w:t>
      </w:r>
      <w:r>
        <w:rPr>
          <w:rFonts w:ascii="Times New Roman" w:hAnsi="Times New Roman"/>
          <w:sz w:val="30"/>
          <w:szCs w:val="30"/>
        </w:rPr>
        <w:t>тающих до 2</w:t>
      </w:r>
      <w:r w:rsidRPr="006B0066">
        <w:rPr>
          <w:rFonts w:ascii="Times New Roman" w:hAnsi="Times New Roman"/>
          <w:sz w:val="30"/>
          <w:szCs w:val="30"/>
        </w:rPr>
        <w:t>00 человек;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 работника</w:t>
      </w:r>
      <w:r w:rsidRPr="006B0066">
        <w:rPr>
          <w:rFonts w:ascii="Times New Roman" w:hAnsi="Times New Roman"/>
          <w:sz w:val="30"/>
          <w:szCs w:val="30"/>
        </w:rPr>
        <w:t xml:space="preserve"> – с численностью рабо</w:t>
      </w:r>
      <w:r>
        <w:rPr>
          <w:rFonts w:ascii="Times New Roman" w:hAnsi="Times New Roman"/>
          <w:sz w:val="30"/>
          <w:szCs w:val="30"/>
        </w:rPr>
        <w:t>тающих от 200 до 5</w:t>
      </w:r>
      <w:r w:rsidRPr="006B0066">
        <w:rPr>
          <w:rFonts w:ascii="Times New Roman" w:hAnsi="Times New Roman"/>
          <w:sz w:val="30"/>
          <w:szCs w:val="30"/>
        </w:rPr>
        <w:t>00 человек;</w:t>
      </w:r>
    </w:p>
    <w:p w:rsidR="000905CC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три работника</w:t>
      </w:r>
      <w:r w:rsidRPr="006B0066">
        <w:rPr>
          <w:rFonts w:ascii="Times New Roman" w:hAnsi="Times New Roman"/>
          <w:sz w:val="30"/>
          <w:szCs w:val="30"/>
        </w:rPr>
        <w:t xml:space="preserve"> – с численностью рабо</w:t>
      </w:r>
      <w:r>
        <w:rPr>
          <w:rFonts w:ascii="Times New Roman" w:hAnsi="Times New Roman"/>
          <w:sz w:val="30"/>
          <w:szCs w:val="30"/>
        </w:rPr>
        <w:t xml:space="preserve">тающих от 500 до 1500 </w:t>
      </w:r>
      <w:r w:rsidRPr="006B0066">
        <w:rPr>
          <w:rFonts w:ascii="Times New Roman" w:hAnsi="Times New Roman"/>
          <w:sz w:val="30"/>
          <w:szCs w:val="30"/>
        </w:rPr>
        <w:t>человек;</w:t>
      </w:r>
    </w:p>
    <w:p w:rsidR="000905CC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четыре работника</w:t>
      </w:r>
      <w:r w:rsidRPr="006B0066">
        <w:rPr>
          <w:rFonts w:ascii="Times New Roman" w:hAnsi="Times New Roman"/>
          <w:sz w:val="30"/>
          <w:szCs w:val="30"/>
        </w:rPr>
        <w:t xml:space="preserve"> – с численностью рабо</w:t>
      </w:r>
      <w:r>
        <w:rPr>
          <w:rFonts w:ascii="Times New Roman" w:hAnsi="Times New Roman"/>
          <w:sz w:val="30"/>
          <w:szCs w:val="30"/>
        </w:rPr>
        <w:t xml:space="preserve">тающих более 1500 </w:t>
      </w:r>
      <w:r w:rsidRPr="006B0066">
        <w:rPr>
          <w:rFonts w:ascii="Times New Roman" w:hAnsi="Times New Roman"/>
          <w:sz w:val="30"/>
          <w:szCs w:val="30"/>
        </w:rPr>
        <w:t>человек;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Pr="006B0066">
        <w:rPr>
          <w:rFonts w:ascii="Times New Roman" w:hAnsi="Times New Roman"/>
          <w:sz w:val="30"/>
          <w:szCs w:val="30"/>
        </w:rPr>
        <w:t>. Документы о награждении передаются в администрацию</w:t>
      </w:r>
      <w:r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>, как правило, не позднее</w:t>
      </w:r>
      <w:r>
        <w:rPr>
          <w:rFonts w:ascii="Times New Roman" w:hAnsi="Times New Roman"/>
          <w:sz w:val="30"/>
          <w:szCs w:val="30"/>
        </w:rPr>
        <w:t>,</w:t>
      </w:r>
      <w:r w:rsidRPr="006B0066">
        <w:rPr>
          <w:rFonts w:ascii="Times New Roman" w:hAnsi="Times New Roman"/>
          <w:sz w:val="30"/>
          <w:szCs w:val="30"/>
        </w:rPr>
        <w:t xml:space="preserve"> чем за месяц до дня награждения. 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Поступающие в администрацию</w:t>
      </w:r>
      <w:r w:rsidRPr="00C92B0D"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 xml:space="preserve"> документы о награждении регистрируются в </w:t>
      </w:r>
      <w:r>
        <w:rPr>
          <w:rFonts w:ascii="Times New Roman" w:hAnsi="Times New Roman"/>
          <w:sz w:val="30"/>
          <w:szCs w:val="30"/>
        </w:rPr>
        <w:t>секторе по работе с обращениями граждан и юридических лиц</w:t>
      </w:r>
      <w:r w:rsidRPr="006B0066">
        <w:rPr>
          <w:rFonts w:ascii="Times New Roman" w:hAnsi="Times New Roman"/>
          <w:b/>
          <w:sz w:val="30"/>
          <w:szCs w:val="30"/>
        </w:rPr>
        <w:t>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 xml:space="preserve">Проверку правильности и качество оформления представляемых документов обеспечивает </w:t>
      </w:r>
      <w:r>
        <w:rPr>
          <w:rFonts w:ascii="Times New Roman" w:hAnsi="Times New Roman"/>
          <w:sz w:val="30"/>
          <w:szCs w:val="30"/>
        </w:rPr>
        <w:t>сектор</w:t>
      </w:r>
      <w:r w:rsidRPr="006B0066">
        <w:rPr>
          <w:rFonts w:ascii="Times New Roman" w:hAnsi="Times New Roman"/>
          <w:sz w:val="30"/>
          <w:szCs w:val="30"/>
        </w:rPr>
        <w:t xml:space="preserve"> организационно-кадровой работы администрации</w:t>
      </w:r>
      <w:r w:rsidRPr="00C92B0D"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 xml:space="preserve">. 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 xml:space="preserve">В случае некачественной подготовки материалов </w:t>
      </w:r>
      <w:r>
        <w:rPr>
          <w:rFonts w:ascii="Times New Roman" w:hAnsi="Times New Roman"/>
          <w:sz w:val="30"/>
          <w:szCs w:val="30"/>
        </w:rPr>
        <w:t>сектор</w:t>
      </w:r>
      <w:r w:rsidRPr="006B0066">
        <w:rPr>
          <w:rFonts w:ascii="Times New Roman" w:hAnsi="Times New Roman"/>
          <w:sz w:val="30"/>
          <w:szCs w:val="30"/>
        </w:rPr>
        <w:t xml:space="preserve"> организационно-кадровой работы возвращает их на доработку.</w:t>
      </w:r>
    </w:p>
    <w:p w:rsidR="000905CC" w:rsidRPr="006B0066" w:rsidRDefault="000905CC" w:rsidP="000905CC">
      <w:pPr>
        <w:pStyle w:val="a5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После проверки документы о награждении вносятся на рассмотрение комиссии администрации</w:t>
      </w:r>
      <w:r w:rsidRPr="00C92B0D"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 xml:space="preserve"> по рассмотрению ходатайств о наградах администрации Ленинского района </w:t>
      </w:r>
      <w:proofErr w:type="gramStart"/>
      <w:r w:rsidRPr="006B0066">
        <w:rPr>
          <w:sz w:val="30"/>
          <w:szCs w:val="30"/>
        </w:rPr>
        <w:t>г</w:t>
      </w:r>
      <w:proofErr w:type="gramEnd"/>
      <w:r w:rsidRPr="006B0066">
        <w:rPr>
          <w:sz w:val="30"/>
          <w:szCs w:val="30"/>
        </w:rPr>
        <w:t>. Бобруйска (далее – комиссия).</w:t>
      </w:r>
    </w:p>
    <w:p w:rsidR="000905CC" w:rsidRPr="006B0066" w:rsidRDefault="000905CC" w:rsidP="000905CC">
      <w:pPr>
        <w:pStyle w:val="a5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>Комиссия образуется распоряжением главы администрации</w:t>
      </w:r>
      <w:r w:rsidRPr="00C92B0D"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>.</w:t>
      </w:r>
    </w:p>
    <w:p w:rsidR="000905CC" w:rsidRPr="006B0066" w:rsidRDefault="000905CC" w:rsidP="000905CC">
      <w:pPr>
        <w:pStyle w:val="point"/>
        <w:ind w:right="-284" w:firstLine="709"/>
        <w:rPr>
          <w:sz w:val="30"/>
          <w:szCs w:val="30"/>
        </w:rPr>
      </w:pPr>
      <w:r w:rsidRPr="006B0066">
        <w:rPr>
          <w:sz w:val="30"/>
          <w:szCs w:val="30"/>
        </w:rPr>
        <w:lastRenderedPageBreak/>
        <w:t>Заседания комиссии проводятся, как правило, два раза в месяц и считаются правомочными, если в них принимает участие не менее двух третей полного состава комиссии.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Решение принимается простым большинством голосов от установленного состава членов комиссии открытым голосованием.</w:t>
      </w:r>
    </w:p>
    <w:p w:rsidR="000905CC" w:rsidRPr="006B0066" w:rsidRDefault="000905CC" w:rsidP="000905CC">
      <w:pPr>
        <w:pStyle w:val="a5"/>
        <w:ind w:right="-284" w:firstLine="708"/>
        <w:rPr>
          <w:sz w:val="30"/>
          <w:szCs w:val="30"/>
        </w:rPr>
      </w:pPr>
      <w:r w:rsidRPr="006B0066">
        <w:rPr>
          <w:sz w:val="30"/>
          <w:szCs w:val="30"/>
        </w:rPr>
        <w:t xml:space="preserve">Комиссия в недельный срок рассматривает поступившие документы. По результатам рассмотрения </w:t>
      </w:r>
      <w:r>
        <w:rPr>
          <w:sz w:val="30"/>
          <w:szCs w:val="30"/>
        </w:rPr>
        <w:t>сектор</w:t>
      </w:r>
      <w:r w:rsidRPr="006B0066">
        <w:rPr>
          <w:sz w:val="30"/>
          <w:szCs w:val="30"/>
        </w:rPr>
        <w:t xml:space="preserve"> организационно-кадровой работы администрации</w:t>
      </w:r>
      <w:r w:rsidRPr="00C92B0D"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 xml:space="preserve"> готовит проект решения</w:t>
      </w:r>
      <w:proofErr w:type="gramStart"/>
      <w:r w:rsidRPr="006B0066">
        <w:rPr>
          <w:sz w:val="30"/>
          <w:szCs w:val="30"/>
        </w:rPr>
        <w:t xml:space="preserve"> .</w:t>
      </w:r>
      <w:proofErr w:type="gramEnd"/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Комиссия имеет право давать разъяснения по применению настоящего Положения.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Pr="006B0066">
        <w:rPr>
          <w:rFonts w:ascii="Times New Roman" w:hAnsi="Times New Roman"/>
          <w:sz w:val="30"/>
          <w:szCs w:val="30"/>
        </w:rPr>
        <w:t>. Комиссия вправе отклонить ходатайство о награждении без рассмотрения на заседании администрации</w:t>
      </w:r>
      <w:r w:rsidRPr="00C92B0D"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несоответствии степени заслуг субъекта награждения требованиям, определенным в пункте 11 настоящего Положения.</w:t>
      </w:r>
    </w:p>
    <w:p w:rsidR="000905CC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Повторное инициирование  возможно только при возникновении новых сведений о   характере и степени заслуг субъекта награждения, представляемого к награждению.</w:t>
      </w:r>
    </w:p>
    <w:p w:rsidR="000905CC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допускается инициирование награждения граждан, в отношении которых возбуждено уголовное дело, а также имеющих непогашенную либо неснятую судимость, неснятые дисциплинарные взыскания.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Инициирование награждения организаций и граждан, подвергавшихся административному взысканию, допускается по истечении одного года со дня окончания исполнения основного и дополнительного административных взысканий, если ими не совершено новое административное правонарушение.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Должностные лица, инициирующие вопрос о награждении, несут персональную ответственность за достоверность и аргументированность сведений, содержащихся в документах о награждении.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r w:rsidRPr="006B0066">
        <w:rPr>
          <w:rFonts w:ascii="Times New Roman" w:hAnsi="Times New Roman"/>
          <w:sz w:val="30"/>
          <w:szCs w:val="30"/>
        </w:rPr>
        <w:t>. Повторное награждение Почетной грамотой допускается, как правило, не ранее чем через пять лет после предыдущего награждения,</w:t>
      </w:r>
      <w:r>
        <w:rPr>
          <w:rFonts w:ascii="Times New Roman" w:hAnsi="Times New Roman"/>
          <w:sz w:val="30"/>
          <w:szCs w:val="30"/>
        </w:rPr>
        <w:t xml:space="preserve"> Благодарность</w:t>
      </w:r>
      <w:proofErr w:type="gramStart"/>
      <w:r>
        <w:rPr>
          <w:rFonts w:ascii="Times New Roman" w:hAnsi="Times New Roman"/>
          <w:sz w:val="30"/>
          <w:szCs w:val="30"/>
        </w:rPr>
        <w:t>ю-</w:t>
      </w:r>
      <w:proofErr w:type="gramEnd"/>
      <w:r w:rsidRPr="00694FB4">
        <w:rPr>
          <w:rFonts w:ascii="Times New Roman" w:hAnsi="Times New Roman"/>
          <w:sz w:val="30"/>
          <w:szCs w:val="30"/>
        </w:rPr>
        <w:t xml:space="preserve"> </w:t>
      </w:r>
      <w:r w:rsidRPr="006B0066">
        <w:rPr>
          <w:rFonts w:ascii="Times New Roman" w:hAnsi="Times New Roman"/>
          <w:sz w:val="30"/>
          <w:szCs w:val="30"/>
        </w:rPr>
        <w:t xml:space="preserve">не ранее чем через </w:t>
      </w:r>
      <w:r>
        <w:rPr>
          <w:rFonts w:ascii="Times New Roman" w:hAnsi="Times New Roman"/>
          <w:sz w:val="30"/>
          <w:szCs w:val="30"/>
        </w:rPr>
        <w:t>три года</w:t>
      </w:r>
      <w:r w:rsidRPr="006B0066">
        <w:rPr>
          <w:rFonts w:ascii="Times New Roman" w:hAnsi="Times New Roman"/>
          <w:sz w:val="30"/>
          <w:szCs w:val="30"/>
        </w:rPr>
        <w:t xml:space="preserve"> после предыдущего награждения,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0066">
        <w:rPr>
          <w:rFonts w:ascii="Times New Roman" w:hAnsi="Times New Roman"/>
          <w:sz w:val="30"/>
          <w:szCs w:val="30"/>
        </w:rPr>
        <w:t xml:space="preserve"> за исключением награждения, приуроченного к юбилейным датам.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6B0066">
        <w:rPr>
          <w:rFonts w:ascii="Times New Roman" w:hAnsi="Times New Roman"/>
          <w:sz w:val="30"/>
          <w:szCs w:val="30"/>
        </w:rPr>
        <w:t>. Почетная грамота</w:t>
      </w:r>
      <w:r>
        <w:rPr>
          <w:rFonts w:ascii="Times New Roman" w:hAnsi="Times New Roman"/>
          <w:sz w:val="30"/>
          <w:szCs w:val="30"/>
        </w:rPr>
        <w:t>, специальный лист об объявлении Благодарности</w:t>
      </w:r>
      <w:r w:rsidRPr="006B0066">
        <w:rPr>
          <w:rFonts w:ascii="Times New Roman" w:hAnsi="Times New Roman"/>
          <w:sz w:val="30"/>
          <w:szCs w:val="30"/>
        </w:rPr>
        <w:t xml:space="preserve"> подписывается главой администрации</w:t>
      </w:r>
      <w:r w:rsidRPr="00C92B0D"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 xml:space="preserve"> или должностным лицом, его замещающим.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2</w:t>
      </w:r>
      <w:r w:rsidRPr="006B0066">
        <w:rPr>
          <w:rFonts w:ascii="Times New Roman" w:hAnsi="Times New Roman"/>
          <w:sz w:val="30"/>
          <w:szCs w:val="30"/>
        </w:rPr>
        <w:t>. Запись о награждении Почетной грамотой</w:t>
      </w:r>
      <w:r>
        <w:rPr>
          <w:rFonts w:ascii="Times New Roman" w:hAnsi="Times New Roman"/>
          <w:sz w:val="30"/>
          <w:szCs w:val="30"/>
        </w:rPr>
        <w:t xml:space="preserve">, объявлении Благодарности </w:t>
      </w:r>
      <w:r w:rsidRPr="006B0066">
        <w:rPr>
          <w:rFonts w:ascii="Times New Roman" w:hAnsi="Times New Roman"/>
          <w:sz w:val="30"/>
          <w:szCs w:val="30"/>
        </w:rPr>
        <w:t xml:space="preserve"> вносится в трудовую книжку, личное дело награждаемого работника.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3</w:t>
      </w:r>
      <w:r w:rsidRPr="006B0066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Гражданам</w:t>
      </w:r>
      <w:r w:rsidRPr="006B0066">
        <w:rPr>
          <w:rFonts w:ascii="Times New Roman" w:hAnsi="Times New Roman"/>
          <w:sz w:val="30"/>
          <w:szCs w:val="30"/>
        </w:rPr>
        <w:t xml:space="preserve">, награжденным Почетной грамотой, вручаются цветы (при наличии бюджетных ассигнований), и выплачивается денежное вознаграждение в размере 7 (семи) базовых величин, размер которых </w:t>
      </w:r>
      <w:r w:rsidRPr="006B0066">
        <w:rPr>
          <w:rFonts w:ascii="Times New Roman" w:hAnsi="Times New Roman"/>
          <w:sz w:val="30"/>
          <w:szCs w:val="30"/>
        </w:rPr>
        <w:lastRenderedPageBreak/>
        <w:t>установлен в Республике Беларусь на момент принятия решения администрации</w:t>
      </w:r>
      <w:r w:rsidRPr="00C92B0D"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 xml:space="preserve">. 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Гражданам</w:t>
      </w:r>
      <w:r w:rsidRPr="006B006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которым объявляется Благодарность</w:t>
      </w:r>
      <w:r w:rsidRPr="006B0066">
        <w:rPr>
          <w:rFonts w:ascii="Times New Roman" w:hAnsi="Times New Roman"/>
          <w:sz w:val="30"/>
          <w:szCs w:val="30"/>
        </w:rPr>
        <w:t>, вручаются цветы (при наличии бюджетных ассигнований), и выплачивается ден</w:t>
      </w:r>
      <w:r>
        <w:rPr>
          <w:rFonts w:ascii="Times New Roman" w:hAnsi="Times New Roman"/>
          <w:sz w:val="30"/>
          <w:szCs w:val="30"/>
        </w:rPr>
        <w:t>ежное вознаграждение в размере 5</w:t>
      </w:r>
      <w:r w:rsidRPr="006B0066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пяти</w:t>
      </w:r>
      <w:r w:rsidRPr="006B0066">
        <w:rPr>
          <w:rFonts w:ascii="Times New Roman" w:hAnsi="Times New Roman"/>
          <w:sz w:val="30"/>
          <w:szCs w:val="30"/>
        </w:rPr>
        <w:t>) базовых величин, размер которых установлен в Республике Беларусь на момент принятия решения администрации</w:t>
      </w:r>
      <w:r w:rsidRPr="00C92B0D">
        <w:rPr>
          <w:rFonts w:ascii="Times New Roman" w:hAnsi="Times New Roman"/>
          <w:sz w:val="30"/>
          <w:szCs w:val="30"/>
        </w:rPr>
        <w:t xml:space="preserve"> района</w:t>
      </w:r>
      <w:r w:rsidRPr="006B0066">
        <w:rPr>
          <w:rFonts w:ascii="Times New Roman" w:hAnsi="Times New Roman"/>
          <w:sz w:val="30"/>
          <w:szCs w:val="30"/>
        </w:rPr>
        <w:t>.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Организациям вручается Почетная грамота</w:t>
      </w:r>
      <w:r>
        <w:rPr>
          <w:rFonts w:ascii="Times New Roman" w:hAnsi="Times New Roman"/>
          <w:sz w:val="30"/>
          <w:szCs w:val="30"/>
        </w:rPr>
        <w:t xml:space="preserve"> (Благодарность)</w:t>
      </w:r>
      <w:r w:rsidRPr="006B0066">
        <w:rPr>
          <w:rFonts w:ascii="Times New Roman" w:hAnsi="Times New Roman"/>
          <w:sz w:val="30"/>
          <w:szCs w:val="30"/>
        </w:rPr>
        <w:t xml:space="preserve"> и цветы (при наличии бюджетных ассигнований). 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Почетная грамота</w:t>
      </w:r>
      <w:r>
        <w:rPr>
          <w:rFonts w:ascii="Times New Roman" w:hAnsi="Times New Roman"/>
          <w:sz w:val="30"/>
          <w:szCs w:val="30"/>
        </w:rPr>
        <w:t xml:space="preserve"> (Благодарность) административно-территориальной единице вручается руководителю органа управления.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 xml:space="preserve">Работникам организаций, финансируемых из бюджета </w:t>
      </w:r>
      <w:proofErr w:type="gramStart"/>
      <w:r w:rsidRPr="006B0066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 </w:t>
      </w:r>
      <w:proofErr w:type="gramEnd"/>
      <w:r w:rsidRPr="006B0066">
        <w:rPr>
          <w:rFonts w:ascii="Times New Roman" w:hAnsi="Times New Roman"/>
          <w:sz w:val="30"/>
          <w:szCs w:val="30"/>
        </w:rPr>
        <w:t xml:space="preserve">за исключением государственных служащих, военнослужащих), не работающим пенсионерам, членам общественных объединений (за исключением работников объединений профсоюзов), выплачивается денежное вознаграждение из средств городского бюджета. 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Иным гражданам  денежное вознаграждение выплачивается за счет средств организации, в которой работает (служит, обучается</w:t>
      </w:r>
      <w:r w:rsidRPr="006B0066">
        <w:rPr>
          <w:rFonts w:ascii="Times New Roman" w:hAnsi="Times New Roman"/>
          <w:b/>
          <w:sz w:val="30"/>
          <w:szCs w:val="30"/>
        </w:rPr>
        <w:t xml:space="preserve">) </w:t>
      </w:r>
      <w:r w:rsidRPr="006B0066">
        <w:rPr>
          <w:rFonts w:ascii="Times New Roman" w:hAnsi="Times New Roman"/>
          <w:sz w:val="30"/>
          <w:szCs w:val="30"/>
        </w:rPr>
        <w:t>гражданин.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Единовременное денежное вознаграждение</w:t>
      </w:r>
      <w:r w:rsidRPr="009B54C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государственным служащим и военнослужащим выплачивается в соответствии с действующим законодательством Республики Беларусь.</w:t>
      </w:r>
      <w:r w:rsidRPr="006B0066">
        <w:rPr>
          <w:rFonts w:ascii="Times New Roman" w:hAnsi="Times New Roman"/>
          <w:sz w:val="30"/>
          <w:szCs w:val="30"/>
        </w:rPr>
        <w:t xml:space="preserve">  </w:t>
      </w:r>
    </w:p>
    <w:p w:rsidR="000905CC" w:rsidRPr="006B0066" w:rsidRDefault="000905CC" w:rsidP="000905CC">
      <w:pPr>
        <w:pStyle w:val="a5"/>
        <w:ind w:right="-284" w:firstLine="708"/>
        <w:rPr>
          <w:sz w:val="30"/>
          <w:szCs w:val="30"/>
        </w:rPr>
      </w:pPr>
      <w:r>
        <w:rPr>
          <w:sz w:val="30"/>
          <w:szCs w:val="30"/>
        </w:rPr>
        <w:t>24.</w:t>
      </w:r>
      <w:r w:rsidRPr="006B0066">
        <w:rPr>
          <w:sz w:val="30"/>
          <w:szCs w:val="30"/>
        </w:rPr>
        <w:t xml:space="preserve">Общий </w:t>
      </w:r>
      <w:proofErr w:type="gramStart"/>
      <w:r w:rsidRPr="006B0066"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изготовлением и</w:t>
      </w:r>
      <w:r w:rsidRPr="006B0066">
        <w:rPr>
          <w:sz w:val="30"/>
          <w:szCs w:val="30"/>
        </w:rPr>
        <w:t xml:space="preserve"> вручением Почетных грамот,</w:t>
      </w:r>
      <w:r>
        <w:rPr>
          <w:sz w:val="30"/>
          <w:szCs w:val="30"/>
        </w:rPr>
        <w:t xml:space="preserve"> Благодарностей,</w:t>
      </w:r>
      <w:r w:rsidRPr="006B0066">
        <w:rPr>
          <w:sz w:val="30"/>
          <w:szCs w:val="30"/>
        </w:rPr>
        <w:t xml:space="preserve"> денежных </w:t>
      </w:r>
      <w:r>
        <w:rPr>
          <w:sz w:val="30"/>
          <w:szCs w:val="30"/>
        </w:rPr>
        <w:t>вознаграждений,</w:t>
      </w:r>
      <w:r w:rsidRPr="009B54C2">
        <w:rPr>
          <w:sz w:val="30"/>
          <w:szCs w:val="30"/>
        </w:rPr>
        <w:t xml:space="preserve"> </w:t>
      </w:r>
      <w:r w:rsidRPr="006B0066">
        <w:rPr>
          <w:sz w:val="30"/>
          <w:szCs w:val="30"/>
        </w:rPr>
        <w:t>приобретение цветов</w:t>
      </w:r>
      <w:r>
        <w:rPr>
          <w:sz w:val="30"/>
          <w:szCs w:val="30"/>
        </w:rPr>
        <w:t xml:space="preserve"> </w:t>
      </w:r>
      <w:r w:rsidRPr="006B0066">
        <w:rPr>
          <w:sz w:val="30"/>
          <w:szCs w:val="30"/>
        </w:rPr>
        <w:t xml:space="preserve">(при </w:t>
      </w:r>
      <w:r>
        <w:rPr>
          <w:sz w:val="30"/>
          <w:szCs w:val="30"/>
        </w:rPr>
        <w:t>наличии бюджетных ассигнований)</w:t>
      </w:r>
      <w:r w:rsidRPr="006B0066">
        <w:rPr>
          <w:sz w:val="30"/>
          <w:szCs w:val="30"/>
        </w:rPr>
        <w:t xml:space="preserve">  обеспечивает </w:t>
      </w:r>
      <w:r>
        <w:rPr>
          <w:sz w:val="30"/>
          <w:szCs w:val="30"/>
        </w:rPr>
        <w:t>сектор</w:t>
      </w:r>
      <w:r w:rsidRPr="006B0066">
        <w:rPr>
          <w:sz w:val="30"/>
          <w:szCs w:val="30"/>
        </w:rPr>
        <w:t xml:space="preserve"> организационно-кадровой работы администрации</w:t>
      </w:r>
      <w:r>
        <w:rPr>
          <w:sz w:val="30"/>
          <w:szCs w:val="30"/>
        </w:rPr>
        <w:t xml:space="preserve"> района</w:t>
      </w:r>
      <w:r w:rsidRPr="006B0066">
        <w:rPr>
          <w:sz w:val="30"/>
          <w:szCs w:val="30"/>
        </w:rPr>
        <w:t xml:space="preserve">. </w:t>
      </w:r>
    </w:p>
    <w:p w:rsidR="000905CC" w:rsidRPr="00C92B0D" w:rsidRDefault="000905CC" w:rsidP="000905CC">
      <w:pPr>
        <w:pStyle w:val="a5"/>
        <w:ind w:right="-284" w:firstLine="708"/>
        <w:rPr>
          <w:sz w:val="30"/>
          <w:szCs w:val="30"/>
        </w:rPr>
      </w:pPr>
      <w:r w:rsidRPr="00C92B0D">
        <w:rPr>
          <w:sz w:val="30"/>
          <w:szCs w:val="30"/>
        </w:rPr>
        <w:t>24. Вручение  Почетной грамоты проводится главой администрации</w:t>
      </w:r>
      <w:r>
        <w:rPr>
          <w:sz w:val="30"/>
          <w:szCs w:val="30"/>
        </w:rPr>
        <w:t xml:space="preserve"> района</w:t>
      </w:r>
      <w:r w:rsidRPr="00C92B0D">
        <w:rPr>
          <w:sz w:val="30"/>
          <w:szCs w:val="30"/>
        </w:rPr>
        <w:t xml:space="preserve">, его заместителями, управляющим делами администрации </w:t>
      </w:r>
      <w:r>
        <w:rPr>
          <w:sz w:val="30"/>
          <w:szCs w:val="30"/>
        </w:rPr>
        <w:t>района</w:t>
      </w:r>
      <w:r w:rsidRPr="00C92B0D">
        <w:rPr>
          <w:sz w:val="30"/>
          <w:szCs w:val="30"/>
        </w:rPr>
        <w:t xml:space="preserve">, другими членами администрации </w:t>
      </w:r>
      <w:r>
        <w:rPr>
          <w:sz w:val="30"/>
          <w:szCs w:val="30"/>
        </w:rPr>
        <w:t>района</w:t>
      </w:r>
      <w:r w:rsidRPr="00C92B0D">
        <w:rPr>
          <w:sz w:val="30"/>
          <w:szCs w:val="30"/>
        </w:rPr>
        <w:t xml:space="preserve">, а также иными должностными лицами (по поручению главы администрации </w:t>
      </w:r>
      <w:r>
        <w:rPr>
          <w:sz w:val="30"/>
          <w:szCs w:val="30"/>
        </w:rPr>
        <w:t>района</w:t>
      </w:r>
      <w:r w:rsidRPr="00C92B0D">
        <w:rPr>
          <w:sz w:val="30"/>
          <w:szCs w:val="30"/>
        </w:rPr>
        <w:t>).</w:t>
      </w:r>
    </w:p>
    <w:p w:rsidR="000905CC" w:rsidRPr="006B0066" w:rsidRDefault="000905CC" w:rsidP="000905CC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</w:p>
    <w:p w:rsidR="000905CC" w:rsidRPr="006B0066" w:rsidRDefault="000905CC" w:rsidP="000905CC">
      <w:pPr>
        <w:spacing w:after="0" w:line="240" w:lineRule="auto"/>
        <w:ind w:right="-284"/>
        <w:jc w:val="center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ГЛАВА 3</w:t>
      </w:r>
    </w:p>
    <w:p w:rsidR="000905CC" w:rsidRPr="006B0066" w:rsidRDefault="000905CC" w:rsidP="000905CC">
      <w:pPr>
        <w:spacing w:after="0" w:line="240" w:lineRule="auto"/>
        <w:ind w:right="-284"/>
        <w:jc w:val="center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ПОРЯДОК ПООЩРЕНИЯ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25.</w:t>
      </w:r>
      <w:r>
        <w:rPr>
          <w:rFonts w:ascii="Times New Roman" w:hAnsi="Times New Roman"/>
          <w:sz w:val="30"/>
          <w:szCs w:val="30"/>
        </w:rPr>
        <w:t xml:space="preserve">Благодарственное письмо является формой оценки </w:t>
      </w:r>
      <w:r w:rsidRPr="006B0066">
        <w:rPr>
          <w:rFonts w:ascii="Times New Roman" w:hAnsi="Times New Roman"/>
          <w:sz w:val="30"/>
          <w:szCs w:val="30"/>
        </w:rPr>
        <w:t xml:space="preserve"> за добросовестн</w:t>
      </w:r>
      <w:r>
        <w:rPr>
          <w:rFonts w:ascii="Times New Roman" w:hAnsi="Times New Roman"/>
          <w:sz w:val="30"/>
          <w:szCs w:val="30"/>
        </w:rPr>
        <w:t xml:space="preserve">ое </w:t>
      </w:r>
      <w:r w:rsidRPr="006B0066">
        <w:rPr>
          <w:rFonts w:ascii="Times New Roman" w:hAnsi="Times New Roman"/>
          <w:sz w:val="30"/>
          <w:szCs w:val="30"/>
        </w:rPr>
        <w:t>исполнение</w:t>
      </w:r>
      <w:r>
        <w:rPr>
          <w:rFonts w:ascii="Times New Roman" w:hAnsi="Times New Roman"/>
          <w:sz w:val="30"/>
          <w:szCs w:val="30"/>
        </w:rPr>
        <w:t xml:space="preserve"> субъектом поощрения</w:t>
      </w:r>
      <w:r w:rsidRPr="006B0066">
        <w:rPr>
          <w:rFonts w:ascii="Times New Roman" w:hAnsi="Times New Roman"/>
          <w:sz w:val="30"/>
          <w:szCs w:val="30"/>
        </w:rPr>
        <w:t xml:space="preserve"> служебных</w:t>
      </w:r>
      <w:r>
        <w:rPr>
          <w:rFonts w:ascii="Times New Roman" w:hAnsi="Times New Roman"/>
          <w:sz w:val="30"/>
          <w:szCs w:val="30"/>
        </w:rPr>
        <w:t xml:space="preserve"> и общественных обязанностей</w:t>
      </w:r>
      <w:r w:rsidRPr="006B0066">
        <w:rPr>
          <w:rFonts w:ascii="Times New Roman" w:hAnsi="Times New Roman"/>
          <w:sz w:val="30"/>
          <w:szCs w:val="30"/>
        </w:rPr>
        <w:t>, успешное решение конкретных задач в определенной сфере деятельности и персональный вклад в социально-экономическое развитие района,</w:t>
      </w:r>
      <w:r>
        <w:rPr>
          <w:rFonts w:ascii="Times New Roman" w:hAnsi="Times New Roman"/>
          <w:sz w:val="30"/>
          <w:szCs w:val="30"/>
        </w:rPr>
        <w:t xml:space="preserve"> организацию и проведение в районе (городе) мероприятий международного, республиканского, областного, городского, районного уровней, общественно-политических компаний.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>26. Решение</w:t>
      </w:r>
      <w:r>
        <w:rPr>
          <w:rFonts w:ascii="Times New Roman" w:hAnsi="Times New Roman"/>
          <w:sz w:val="30"/>
          <w:szCs w:val="30"/>
        </w:rPr>
        <w:t xml:space="preserve"> администрации района о вручении</w:t>
      </w:r>
      <w:r w:rsidRPr="00C248E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Благодарственного письма </w:t>
      </w:r>
      <w:r w:rsidRPr="006B00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принимается на основании ходатайства субъектов, перечисленных в пункте 4 настоящего Положения</w:t>
      </w:r>
      <w:r w:rsidRPr="006B0066">
        <w:rPr>
          <w:rFonts w:ascii="Times New Roman" w:hAnsi="Times New Roman"/>
          <w:sz w:val="30"/>
          <w:szCs w:val="30"/>
        </w:rPr>
        <w:t>.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27. Субъектам поощрения вручаются Благодарственное письмо и цветы </w:t>
      </w:r>
      <w:r w:rsidRPr="006B0066">
        <w:rPr>
          <w:rFonts w:ascii="Times New Roman" w:hAnsi="Times New Roman"/>
          <w:sz w:val="30"/>
          <w:szCs w:val="30"/>
        </w:rPr>
        <w:t xml:space="preserve">(при наличии бюджетных ассигнований). </w:t>
      </w:r>
    </w:p>
    <w:p w:rsidR="000905CC" w:rsidRPr="006B0066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</w:t>
      </w:r>
      <w:r w:rsidRPr="00A126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Специальный лист Благодарственного письма</w:t>
      </w:r>
      <w:r w:rsidRPr="006B0066">
        <w:rPr>
          <w:rFonts w:ascii="Times New Roman" w:hAnsi="Times New Roman"/>
          <w:sz w:val="30"/>
          <w:szCs w:val="30"/>
        </w:rPr>
        <w:t xml:space="preserve"> подписывается главой администрации </w:t>
      </w:r>
      <w:r>
        <w:rPr>
          <w:rFonts w:ascii="Times New Roman" w:hAnsi="Times New Roman"/>
          <w:sz w:val="30"/>
          <w:szCs w:val="30"/>
        </w:rPr>
        <w:t>района</w:t>
      </w:r>
      <w:r w:rsidRPr="006B0066">
        <w:rPr>
          <w:rFonts w:ascii="Times New Roman" w:hAnsi="Times New Roman"/>
          <w:sz w:val="30"/>
          <w:szCs w:val="30"/>
        </w:rPr>
        <w:t xml:space="preserve"> или должностным лицом, его замещающим.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B0066">
        <w:rPr>
          <w:rFonts w:ascii="Times New Roman" w:hAnsi="Times New Roman"/>
          <w:sz w:val="30"/>
          <w:szCs w:val="30"/>
        </w:rPr>
        <w:t xml:space="preserve">29. </w:t>
      </w:r>
      <w:proofErr w:type="gramStart"/>
      <w:r w:rsidRPr="006B0066">
        <w:rPr>
          <w:rFonts w:ascii="Times New Roman" w:hAnsi="Times New Roman"/>
          <w:sz w:val="30"/>
          <w:szCs w:val="30"/>
        </w:rPr>
        <w:t>В отдельных случаях за многолетний добросовестный труд, особые заслуги в решении задач социально-экономического развития района, персональный вклад в государственное строительство, творческие успехи, получившие широкое общественное признание, производится награждение денежной премией</w:t>
      </w:r>
      <w:r>
        <w:rPr>
          <w:rFonts w:ascii="Times New Roman" w:hAnsi="Times New Roman"/>
          <w:sz w:val="30"/>
          <w:szCs w:val="30"/>
        </w:rPr>
        <w:t xml:space="preserve"> с вручением сертификата</w:t>
      </w:r>
      <w:r w:rsidRPr="006B00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сумму</w:t>
      </w:r>
      <w:r w:rsidRPr="006B0066">
        <w:rPr>
          <w:rFonts w:ascii="Times New Roman" w:hAnsi="Times New Roman"/>
          <w:sz w:val="30"/>
          <w:szCs w:val="30"/>
        </w:rPr>
        <w:t xml:space="preserve"> 15 (пятнадцати) базовых величин, размер которых установлен в Республике Беларусь на момент принятия решения администрации</w:t>
      </w:r>
      <w:r w:rsidRPr="00C92B0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района, организаций, учреждений, творческих коллективов.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Денежная</w:t>
      </w:r>
      <w:proofErr w:type="gramEnd"/>
      <w:r>
        <w:rPr>
          <w:rFonts w:ascii="Times New Roman" w:hAnsi="Times New Roman"/>
          <w:sz w:val="30"/>
          <w:szCs w:val="30"/>
        </w:rPr>
        <w:t xml:space="preserve"> перечисляется на расчетный счет награждаемых.</w:t>
      </w:r>
      <w:r w:rsidRPr="006B0066">
        <w:rPr>
          <w:rFonts w:ascii="Times New Roman" w:hAnsi="Times New Roman"/>
          <w:sz w:val="30"/>
          <w:szCs w:val="30"/>
        </w:rPr>
        <w:tab/>
      </w:r>
      <w:r w:rsidRPr="006B0066">
        <w:rPr>
          <w:rFonts w:ascii="Times New Roman" w:hAnsi="Times New Roman"/>
          <w:sz w:val="30"/>
          <w:szCs w:val="30"/>
        </w:rPr>
        <w:br/>
        <w:t xml:space="preserve">       30. </w:t>
      </w:r>
      <w:r>
        <w:rPr>
          <w:rFonts w:ascii="Times New Roman" w:hAnsi="Times New Roman"/>
          <w:sz w:val="30"/>
          <w:szCs w:val="30"/>
        </w:rPr>
        <w:t>Для рассмотрения вопроса о поощрении денежным вознаграждением в администрацию района  представляются следующие документы: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письмо-ходатайство на имя главы администрации района с обоснованием необходимости награждения;</w:t>
      </w:r>
    </w:p>
    <w:p w:rsidR="000905CC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о деятельности организации (творческого коллектива) с отражением выполнения прогнозных показателей социально-экономического развития (достижения успехов в творческой деятельности для творческих коллективов) за последние три года.</w:t>
      </w:r>
    </w:p>
    <w:p w:rsidR="000905CC" w:rsidRPr="00A126DF" w:rsidRDefault="000905CC" w:rsidP="000905CC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31.Повторное поощрение денежным вознаграждением может </w:t>
      </w:r>
      <w:proofErr w:type="gramStart"/>
      <w:r>
        <w:rPr>
          <w:rFonts w:ascii="Times New Roman" w:hAnsi="Times New Roman"/>
          <w:sz w:val="30"/>
          <w:szCs w:val="30"/>
        </w:rPr>
        <w:t>проводится</w:t>
      </w:r>
      <w:proofErr w:type="gramEnd"/>
      <w:r>
        <w:rPr>
          <w:rFonts w:ascii="Times New Roman" w:hAnsi="Times New Roman"/>
          <w:sz w:val="30"/>
          <w:szCs w:val="30"/>
        </w:rPr>
        <w:t xml:space="preserve"> не ранее чем через три года после предыдущего поощрения.</w:t>
      </w:r>
    </w:p>
    <w:p w:rsidR="00B42E9D" w:rsidRDefault="00B42E9D"/>
    <w:sectPr w:rsidR="00B42E9D" w:rsidSect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905CC"/>
    <w:rsid w:val="000905CC"/>
    <w:rsid w:val="00B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05C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0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0905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90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int">
    <w:name w:val="point"/>
    <w:basedOn w:val="a"/>
    <w:rsid w:val="000905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12303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Сакун Наталья Михайловна</dc:creator>
  <cp:lastModifiedBy>Сакун Наталья Михайловна</cp:lastModifiedBy>
  <cp:revision>1</cp:revision>
  <dcterms:created xsi:type="dcterms:W3CDTF">2018-10-04T09:53:00Z</dcterms:created>
  <dcterms:modified xsi:type="dcterms:W3CDTF">2018-10-04T09:54:00Z</dcterms:modified>
</cp:coreProperties>
</file>